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B228D55" w14:textId="0D0DE037" w:rsidR="00626E74" w:rsidRDefault="00626E74" w:rsidP="00F312BE">
      <w:pPr>
        <w:tabs>
          <w:tab w:val="clear" w:pos="567"/>
          <w:tab w:val="clear" w:pos="1134"/>
          <w:tab w:val="clear" w:pos="1985"/>
          <w:tab w:val="clear" w:pos="2552"/>
          <w:tab w:val="clear" w:pos="3119"/>
        </w:tabs>
        <w:overflowPunct/>
        <w:autoSpaceDE/>
        <w:autoSpaceDN/>
        <w:bidi w:val="0"/>
        <w:adjustRightInd/>
        <w:spacing w:line="240" w:lineRule="auto"/>
        <w:ind w:left="0"/>
        <w:jc w:val="left"/>
        <w:textAlignment w:val="auto"/>
        <w:rPr>
          <w:rtl/>
        </w:rPr>
      </w:pPr>
    </w:p>
    <w:tbl>
      <w:tblPr>
        <w:bidiVisual/>
        <w:tblW w:w="9320" w:type="dxa"/>
        <w:tblInd w:w="-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58"/>
        <w:gridCol w:w="4962"/>
      </w:tblGrid>
      <w:tr w:rsidR="00626E74" w:rsidRPr="005060F5" w14:paraId="084295C2" w14:textId="77777777" w:rsidTr="00185E35">
        <w:trPr>
          <w:trHeight w:val="170"/>
        </w:trPr>
        <w:tc>
          <w:tcPr>
            <w:tcW w:w="4358" w:type="dxa"/>
            <w:shd w:val="clear" w:color="auto" w:fill="EEECE1"/>
          </w:tcPr>
          <w:p w14:paraId="77C4EF99" w14:textId="77777777" w:rsidR="00626E74" w:rsidRPr="005060F5" w:rsidRDefault="00626E74" w:rsidP="00185E35">
            <w:pPr>
              <w:rPr>
                <w:rFonts w:ascii="Arial" w:hAnsi="Arial"/>
                <w:bCs/>
                <w:rtl/>
                <w:lang w:eastAsia="he-IL"/>
              </w:rPr>
            </w:pPr>
            <w:r w:rsidRPr="005060F5">
              <w:rPr>
                <w:rFonts w:ascii="Arial" w:hAnsi="Arial" w:hint="cs"/>
                <w:bCs/>
                <w:rtl/>
                <w:lang w:eastAsia="he-IL"/>
              </w:rPr>
              <w:t>משרד/יחידה</w:t>
            </w:r>
          </w:p>
        </w:tc>
        <w:tc>
          <w:tcPr>
            <w:tcW w:w="4962" w:type="dxa"/>
            <w:shd w:val="clear" w:color="auto" w:fill="EEECE1"/>
          </w:tcPr>
          <w:p w14:paraId="5928AB5B" w14:textId="77777777" w:rsidR="00626E74" w:rsidRPr="005060F5" w:rsidRDefault="00626E74" w:rsidP="00185E35">
            <w:pPr>
              <w:rPr>
                <w:rFonts w:ascii="Arial" w:hAnsi="Arial"/>
                <w:bCs/>
                <w:sz w:val="21"/>
                <w:szCs w:val="21"/>
                <w:rtl/>
                <w:lang w:eastAsia="he-IL"/>
              </w:rPr>
            </w:pPr>
            <w:r w:rsidRPr="005060F5">
              <w:rPr>
                <w:rFonts w:ascii="Arial" w:hAnsi="Arial" w:hint="cs"/>
                <w:bCs/>
                <w:sz w:val="21"/>
                <w:szCs w:val="21"/>
                <w:rtl/>
                <w:lang w:eastAsia="he-IL"/>
              </w:rPr>
              <w:t>שם הוועדה</w:t>
            </w:r>
          </w:p>
        </w:tc>
      </w:tr>
      <w:tr w:rsidR="00626E74" w:rsidRPr="005060F5" w14:paraId="4166468A" w14:textId="77777777" w:rsidTr="00185E35">
        <w:tc>
          <w:tcPr>
            <w:tcW w:w="4358" w:type="dxa"/>
          </w:tcPr>
          <w:p w14:paraId="7D77E2D4" w14:textId="77777777" w:rsidR="00626E74" w:rsidRPr="005060F5" w:rsidRDefault="00626E74" w:rsidP="00185E35">
            <w:pPr>
              <w:rPr>
                <w:rFonts w:ascii="Arial" w:hAnsi="Arial"/>
                <w:b/>
                <w:sz w:val="21"/>
                <w:szCs w:val="21"/>
                <w:rtl/>
                <w:lang w:eastAsia="he-IL"/>
              </w:rPr>
            </w:pPr>
            <w:r>
              <w:rPr>
                <w:rFonts w:ascii="Arial" w:hAnsi="Arial" w:hint="cs"/>
                <w:b/>
                <w:sz w:val="21"/>
                <w:szCs w:val="21"/>
                <w:rtl/>
                <w:lang w:eastAsia="he-IL"/>
              </w:rPr>
              <w:t>מ</w:t>
            </w:r>
            <w:r w:rsidRPr="005060F5">
              <w:rPr>
                <w:rFonts w:ascii="Arial" w:hAnsi="Arial" w:hint="cs"/>
                <w:b/>
                <w:sz w:val="21"/>
                <w:szCs w:val="21"/>
                <w:rtl/>
                <w:lang w:eastAsia="he-IL"/>
              </w:rPr>
              <w:t xml:space="preserve">שרד האוצר </w:t>
            </w:r>
            <w:r w:rsidRPr="005060F5">
              <w:rPr>
                <w:rFonts w:ascii="Arial" w:hAnsi="Arial"/>
                <w:b/>
                <w:sz w:val="21"/>
                <w:szCs w:val="21"/>
                <w:rtl/>
                <w:lang w:eastAsia="he-IL"/>
              </w:rPr>
              <w:t>–</w:t>
            </w:r>
            <w:r w:rsidRPr="005060F5">
              <w:rPr>
                <w:rFonts w:ascii="Arial" w:hAnsi="Arial" w:hint="cs"/>
                <w:b/>
                <w:sz w:val="21"/>
                <w:szCs w:val="21"/>
                <w:rtl/>
                <w:lang w:eastAsia="he-IL"/>
              </w:rPr>
              <w:t xml:space="preserve"> מינהל הדיור הממשלתי</w:t>
            </w:r>
          </w:p>
        </w:tc>
        <w:tc>
          <w:tcPr>
            <w:tcW w:w="4962" w:type="dxa"/>
          </w:tcPr>
          <w:p w14:paraId="7B45D76C" w14:textId="77777777" w:rsidR="00626E74" w:rsidRPr="005060F5" w:rsidRDefault="00626E74" w:rsidP="00185E35">
            <w:pPr>
              <w:rPr>
                <w:rFonts w:ascii="Arial" w:hAnsi="Arial"/>
                <w:b/>
                <w:sz w:val="21"/>
                <w:szCs w:val="21"/>
                <w:rtl/>
                <w:lang w:eastAsia="he-IL"/>
              </w:rPr>
            </w:pPr>
            <w:r w:rsidRPr="005060F5">
              <w:rPr>
                <w:rFonts w:ascii="Arial" w:hAnsi="Arial" w:hint="cs"/>
                <w:b/>
                <w:sz w:val="21"/>
                <w:szCs w:val="21"/>
                <w:rtl/>
                <w:lang w:eastAsia="he-IL"/>
              </w:rPr>
              <w:t>ועדת מכרזים מיוחדת למכירה ומימוש זכויות המדינה בנכסיה (מקרקעין)</w:t>
            </w:r>
          </w:p>
        </w:tc>
      </w:tr>
    </w:tbl>
    <w:p w14:paraId="0BAD032A" w14:textId="77777777" w:rsidR="00626E74" w:rsidRPr="005060F5" w:rsidRDefault="00626E74" w:rsidP="00626E74">
      <w:pPr>
        <w:spacing w:before="120" w:after="60"/>
        <w:ind w:left="-142"/>
        <w:rPr>
          <w:rFonts w:ascii="Arial" w:hAnsi="Arial"/>
          <w:b/>
          <w:bCs/>
          <w:sz w:val="22"/>
          <w:szCs w:val="22"/>
          <w:rtl/>
          <w:lang w:eastAsia="he-IL"/>
        </w:rPr>
      </w:pPr>
      <w:r w:rsidRPr="005060F5">
        <w:rPr>
          <w:rFonts w:ascii="Arial" w:hAnsi="Arial" w:hint="cs"/>
          <w:b/>
          <w:bCs/>
          <w:sz w:val="22"/>
          <w:szCs w:val="22"/>
          <w:rtl/>
          <w:lang w:eastAsia="he-IL"/>
        </w:rPr>
        <w:t>פרטי מכרז</w:t>
      </w:r>
    </w:p>
    <w:tbl>
      <w:tblPr>
        <w:bidiVisual/>
        <w:tblW w:w="9356" w:type="dxa"/>
        <w:tblInd w:w="-3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80"/>
        <w:gridCol w:w="7076"/>
      </w:tblGrid>
      <w:tr w:rsidR="00626E74" w:rsidRPr="005060F5" w14:paraId="5D6AB526" w14:textId="77777777" w:rsidTr="00626E74">
        <w:tc>
          <w:tcPr>
            <w:tcW w:w="2280" w:type="dxa"/>
            <w:tcBorders>
              <w:bottom w:val="single" w:sz="4" w:space="0" w:color="auto"/>
            </w:tcBorders>
            <w:shd w:val="clear" w:color="auto" w:fill="EEECE1"/>
          </w:tcPr>
          <w:p w14:paraId="075F0C5F" w14:textId="747137DD" w:rsidR="00626E74" w:rsidRPr="005060F5" w:rsidRDefault="00626E74" w:rsidP="00F312BE">
            <w:pPr>
              <w:rPr>
                <w:rFonts w:ascii="Arial" w:hAnsi="Arial" w:hint="cs"/>
                <w:bCs/>
                <w:sz w:val="21"/>
                <w:szCs w:val="21"/>
                <w:rtl/>
                <w:lang w:eastAsia="he-IL"/>
              </w:rPr>
            </w:pPr>
            <w:r w:rsidRPr="005060F5">
              <w:rPr>
                <w:rFonts w:ascii="Arial" w:hAnsi="Arial" w:hint="cs"/>
                <w:bCs/>
                <w:sz w:val="21"/>
                <w:szCs w:val="21"/>
                <w:rtl/>
                <w:lang w:eastAsia="he-IL"/>
              </w:rPr>
              <w:t xml:space="preserve">מספר מכרז </w:t>
            </w:r>
          </w:p>
        </w:tc>
        <w:tc>
          <w:tcPr>
            <w:tcW w:w="7076" w:type="dxa"/>
            <w:tcBorders>
              <w:bottom w:val="single" w:sz="4" w:space="0" w:color="auto"/>
            </w:tcBorders>
            <w:shd w:val="clear" w:color="auto" w:fill="EEECE1"/>
          </w:tcPr>
          <w:p w14:paraId="646A4F22" w14:textId="77777777" w:rsidR="00626E74" w:rsidRPr="005060F5" w:rsidRDefault="00626E74" w:rsidP="00185E35">
            <w:pPr>
              <w:rPr>
                <w:rFonts w:ascii="Arial" w:hAnsi="Arial"/>
                <w:bCs/>
                <w:sz w:val="21"/>
                <w:szCs w:val="21"/>
                <w:rtl/>
                <w:lang w:eastAsia="he-IL"/>
              </w:rPr>
            </w:pPr>
            <w:r w:rsidRPr="005060F5">
              <w:rPr>
                <w:rFonts w:ascii="Arial" w:hAnsi="Arial" w:hint="cs"/>
                <w:bCs/>
                <w:sz w:val="21"/>
                <w:szCs w:val="21"/>
                <w:rtl/>
                <w:lang w:eastAsia="he-IL"/>
              </w:rPr>
              <w:t>שם המכרז</w:t>
            </w:r>
          </w:p>
        </w:tc>
      </w:tr>
      <w:tr w:rsidR="00626E74" w:rsidRPr="005060F5" w14:paraId="2C3278BF" w14:textId="77777777" w:rsidTr="00626E74">
        <w:tc>
          <w:tcPr>
            <w:tcW w:w="2280" w:type="dxa"/>
            <w:tcBorders>
              <w:bottom w:val="single" w:sz="4" w:space="0" w:color="auto"/>
            </w:tcBorders>
            <w:shd w:val="clear" w:color="auto" w:fill="FFFFFF"/>
          </w:tcPr>
          <w:p w14:paraId="61B45EED" w14:textId="3597F648" w:rsidR="00626E74" w:rsidRPr="005060F5" w:rsidRDefault="00626E74" w:rsidP="00185E35">
            <w:pPr>
              <w:rPr>
                <w:rFonts w:ascii="Arial" w:hAnsi="Arial"/>
                <w:sz w:val="21"/>
                <w:szCs w:val="21"/>
                <w:rtl/>
                <w:lang w:eastAsia="he-IL"/>
              </w:rPr>
            </w:pPr>
            <w:r>
              <w:rPr>
                <w:rFonts w:ascii="Arial" w:hAnsi="Arial" w:hint="cs"/>
                <w:sz w:val="21"/>
                <w:szCs w:val="21"/>
                <w:rtl/>
                <w:lang w:eastAsia="he-IL"/>
              </w:rPr>
              <w:t>נ-8  3/23</w:t>
            </w:r>
            <w:r w:rsidRPr="005060F5">
              <w:rPr>
                <w:rFonts w:ascii="Arial" w:hAnsi="Arial" w:hint="cs"/>
                <w:sz w:val="21"/>
                <w:szCs w:val="21"/>
                <w:rtl/>
                <w:lang w:eastAsia="he-IL"/>
              </w:rPr>
              <w:t xml:space="preserve"> </w:t>
            </w:r>
          </w:p>
        </w:tc>
        <w:tc>
          <w:tcPr>
            <w:tcW w:w="7076" w:type="dxa"/>
            <w:tcBorders>
              <w:bottom w:val="single" w:sz="4" w:space="0" w:color="auto"/>
            </w:tcBorders>
            <w:shd w:val="clear" w:color="auto" w:fill="FFFFFF"/>
          </w:tcPr>
          <w:p w14:paraId="5FAA880E" w14:textId="015B28C4" w:rsidR="00626E74" w:rsidRPr="005060F5" w:rsidRDefault="00626E74" w:rsidP="00626E74">
            <w:pPr>
              <w:rPr>
                <w:rFonts w:ascii="Arial" w:hAnsi="Arial"/>
                <w:sz w:val="21"/>
                <w:szCs w:val="21"/>
                <w:rtl/>
                <w:lang w:eastAsia="he-IL"/>
              </w:rPr>
            </w:pPr>
            <w:r w:rsidRPr="00626E74">
              <w:rPr>
                <w:rFonts w:ascii="Arial" w:hAnsi="Arial" w:hint="cs"/>
                <w:sz w:val="22"/>
                <w:szCs w:val="22"/>
                <w:rtl/>
                <w:lang w:eastAsia="he-IL"/>
              </w:rPr>
              <w:t xml:space="preserve">מכירת נכס </w:t>
            </w:r>
            <w:r w:rsidRPr="00626E74">
              <w:rPr>
                <w:rFonts w:hint="cs"/>
                <w:sz w:val="22"/>
                <w:szCs w:val="22"/>
                <w:rtl/>
              </w:rPr>
              <w:t>בשד' בן-גוריון 5,  אשקלון</w:t>
            </w:r>
            <w:r>
              <w:rPr>
                <w:rFonts w:hint="cs"/>
                <w:sz w:val="22"/>
                <w:szCs w:val="22"/>
                <w:rtl/>
              </w:rPr>
              <w:t xml:space="preserve">, </w:t>
            </w:r>
            <w:r w:rsidRPr="00626E74">
              <w:rPr>
                <w:rFonts w:hint="cs"/>
                <w:sz w:val="22"/>
                <w:szCs w:val="22"/>
                <w:rtl/>
              </w:rPr>
              <w:t>דירות מס' 76 ו-77 (שאוחדו בפועל לדירה אחת)</w:t>
            </w:r>
          </w:p>
        </w:tc>
      </w:tr>
    </w:tbl>
    <w:p w14:paraId="274F144D" w14:textId="77777777" w:rsidR="00626E74" w:rsidRPr="005060F5" w:rsidRDefault="00626E74" w:rsidP="00626E74">
      <w:pPr>
        <w:spacing w:before="120" w:after="120" w:line="240" w:lineRule="auto"/>
        <w:ind w:left="-142"/>
        <w:rPr>
          <w:rFonts w:ascii="Arial" w:hAnsi="Arial" w:cs="Arial"/>
          <w:bCs/>
          <w:sz w:val="21"/>
          <w:szCs w:val="21"/>
          <w:rtl/>
        </w:rPr>
      </w:pPr>
    </w:p>
    <w:p w14:paraId="1FCA8A71" w14:textId="77777777" w:rsidR="00626E74" w:rsidRPr="005060F5" w:rsidRDefault="00626E74" w:rsidP="00E25A6F">
      <w:pPr>
        <w:ind w:left="-142"/>
        <w:rPr>
          <w:rFonts w:ascii="David" w:hAnsi="David"/>
          <w:bCs/>
          <w:sz w:val="24"/>
          <w:rtl/>
        </w:rPr>
      </w:pPr>
      <w:r w:rsidRPr="005060F5">
        <w:rPr>
          <w:rFonts w:ascii="David" w:hAnsi="David"/>
          <w:bCs/>
          <w:sz w:val="24"/>
          <w:rtl/>
        </w:rPr>
        <w:t xml:space="preserve">מסמך תשובות הבהרה </w:t>
      </w:r>
    </w:p>
    <w:p w14:paraId="382DDAEE" w14:textId="77777777" w:rsidR="00626E74" w:rsidRPr="005060F5" w:rsidRDefault="00626E74" w:rsidP="00E25A6F">
      <w:pPr>
        <w:ind w:left="-142"/>
        <w:rPr>
          <w:rFonts w:ascii="David" w:hAnsi="David"/>
          <w:b/>
          <w:sz w:val="24"/>
          <w:rtl/>
        </w:rPr>
      </w:pPr>
      <w:r w:rsidRPr="005060F5">
        <w:rPr>
          <w:rFonts w:ascii="David" w:hAnsi="David"/>
          <w:b/>
          <w:sz w:val="24"/>
          <w:rtl/>
        </w:rPr>
        <w:t>להלן</w:t>
      </w:r>
      <w:r w:rsidRPr="005060F5">
        <w:rPr>
          <w:rFonts w:ascii="David" w:hAnsi="David"/>
          <w:b/>
          <w:sz w:val="24"/>
        </w:rPr>
        <w:t xml:space="preserve"> </w:t>
      </w:r>
      <w:r w:rsidRPr="005060F5">
        <w:rPr>
          <w:rFonts w:ascii="David" w:hAnsi="David"/>
          <w:b/>
          <w:sz w:val="24"/>
          <w:rtl/>
        </w:rPr>
        <w:t>השאלות</w:t>
      </w:r>
      <w:r w:rsidRPr="005060F5">
        <w:rPr>
          <w:rFonts w:ascii="David" w:hAnsi="David"/>
          <w:b/>
          <w:sz w:val="24"/>
        </w:rPr>
        <w:t xml:space="preserve"> </w:t>
      </w:r>
      <w:r w:rsidRPr="005060F5">
        <w:rPr>
          <w:rFonts w:ascii="David" w:hAnsi="David"/>
          <w:b/>
          <w:sz w:val="24"/>
          <w:rtl/>
        </w:rPr>
        <w:t>ותשובות</w:t>
      </w:r>
      <w:r w:rsidRPr="005060F5">
        <w:rPr>
          <w:rFonts w:ascii="David" w:hAnsi="David"/>
          <w:b/>
          <w:sz w:val="24"/>
        </w:rPr>
        <w:t xml:space="preserve"> </w:t>
      </w:r>
      <w:r w:rsidRPr="005060F5">
        <w:rPr>
          <w:rFonts w:ascii="David" w:hAnsi="David"/>
          <w:b/>
          <w:sz w:val="24"/>
          <w:rtl/>
        </w:rPr>
        <w:t>ההבהרה</w:t>
      </w:r>
      <w:r w:rsidRPr="005060F5">
        <w:rPr>
          <w:rFonts w:ascii="David" w:hAnsi="David"/>
          <w:b/>
          <w:sz w:val="24"/>
        </w:rPr>
        <w:t xml:space="preserve"> </w:t>
      </w:r>
      <w:r w:rsidRPr="005060F5">
        <w:rPr>
          <w:rFonts w:ascii="David" w:hAnsi="David"/>
          <w:b/>
          <w:sz w:val="24"/>
          <w:rtl/>
        </w:rPr>
        <w:t>למכרז</w:t>
      </w:r>
      <w:r w:rsidRPr="005060F5">
        <w:rPr>
          <w:rFonts w:ascii="David" w:hAnsi="David"/>
          <w:b/>
          <w:sz w:val="24"/>
          <w:rtl/>
          <w:lang w:eastAsia="he-IL"/>
        </w:rPr>
        <w:t xml:space="preserve"> </w:t>
      </w:r>
      <w:r w:rsidRPr="005060F5">
        <w:rPr>
          <w:rFonts w:ascii="David" w:hAnsi="David"/>
          <w:b/>
          <w:sz w:val="24"/>
          <w:rtl/>
        </w:rPr>
        <w:t>תוך</w:t>
      </w:r>
      <w:r w:rsidRPr="005060F5">
        <w:rPr>
          <w:rFonts w:ascii="David" w:hAnsi="David"/>
          <w:b/>
          <w:sz w:val="24"/>
        </w:rPr>
        <w:t xml:space="preserve"> </w:t>
      </w:r>
      <w:r w:rsidRPr="005060F5">
        <w:rPr>
          <w:rFonts w:ascii="David" w:hAnsi="David"/>
          <w:b/>
          <w:sz w:val="24"/>
          <w:rtl/>
        </w:rPr>
        <w:t>הפנייה</w:t>
      </w:r>
      <w:r w:rsidRPr="005060F5">
        <w:rPr>
          <w:rFonts w:ascii="David" w:hAnsi="David"/>
          <w:b/>
          <w:sz w:val="24"/>
        </w:rPr>
        <w:t xml:space="preserve"> </w:t>
      </w:r>
      <w:r w:rsidRPr="005060F5">
        <w:rPr>
          <w:rFonts w:ascii="David" w:hAnsi="David"/>
          <w:b/>
          <w:sz w:val="24"/>
          <w:rtl/>
        </w:rPr>
        <w:t>לסעיף</w:t>
      </w:r>
      <w:r w:rsidRPr="005060F5">
        <w:rPr>
          <w:rFonts w:ascii="David" w:hAnsi="David"/>
          <w:b/>
          <w:sz w:val="24"/>
        </w:rPr>
        <w:t xml:space="preserve"> </w:t>
      </w:r>
      <w:r w:rsidRPr="005060F5">
        <w:rPr>
          <w:rFonts w:ascii="David" w:hAnsi="David"/>
          <w:b/>
          <w:sz w:val="24"/>
          <w:rtl/>
        </w:rPr>
        <w:t>הרלוונטי</w:t>
      </w:r>
      <w:r w:rsidRPr="005060F5">
        <w:rPr>
          <w:rFonts w:ascii="David" w:hAnsi="David"/>
          <w:b/>
          <w:sz w:val="24"/>
        </w:rPr>
        <w:t xml:space="preserve"> </w:t>
      </w:r>
      <w:r w:rsidRPr="005060F5">
        <w:rPr>
          <w:rFonts w:ascii="David" w:hAnsi="David"/>
          <w:b/>
          <w:sz w:val="24"/>
          <w:rtl/>
        </w:rPr>
        <w:t>במסמכי</w:t>
      </w:r>
      <w:r w:rsidRPr="005060F5">
        <w:rPr>
          <w:rFonts w:ascii="David" w:hAnsi="David"/>
          <w:b/>
          <w:sz w:val="24"/>
        </w:rPr>
        <w:t xml:space="preserve"> </w:t>
      </w:r>
      <w:r w:rsidRPr="005060F5">
        <w:rPr>
          <w:rFonts w:ascii="David" w:hAnsi="David"/>
          <w:b/>
          <w:sz w:val="24"/>
          <w:rtl/>
        </w:rPr>
        <w:t>המכרז.</w:t>
      </w:r>
    </w:p>
    <w:p w14:paraId="5234BA0C" w14:textId="77777777" w:rsidR="00626E74" w:rsidRPr="005060F5" w:rsidRDefault="00626E74" w:rsidP="00E25A6F">
      <w:pPr>
        <w:numPr>
          <w:ilvl w:val="0"/>
          <w:numId w:val="17"/>
        </w:numPr>
        <w:tabs>
          <w:tab w:val="clear" w:pos="567"/>
          <w:tab w:val="clear" w:pos="1134"/>
          <w:tab w:val="clear" w:pos="1985"/>
          <w:tab w:val="clear" w:pos="2552"/>
          <w:tab w:val="clear" w:pos="3119"/>
        </w:tabs>
        <w:overflowPunct/>
        <w:autoSpaceDE/>
        <w:autoSpaceDN/>
        <w:adjustRightInd/>
        <w:textAlignment w:val="auto"/>
        <w:rPr>
          <w:rFonts w:ascii="David" w:hAnsi="David"/>
          <w:b/>
          <w:sz w:val="24"/>
          <w:rtl/>
          <w:lang w:eastAsia="he-IL"/>
        </w:rPr>
      </w:pPr>
      <w:r w:rsidRPr="005060F5">
        <w:rPr>
          <w:rFonts w:ascii="David" w:hAnsi="David"/>
          <w:b/>
          <w:sz w:val="24"/>
          <w:rtl/>
        </w:rPr>
        <w:t>התשובות</w:t>
      </w:r>
      <w:r w:rsidRPr="005060F5">
        <w:rPr>
          <w:rFonts w:ascii="David" w:hAnsi="David"/>
          <w:b/>
          <w:sz w:val="24"/>
        </w:rPr>
        <w:t xml:space="preserve"> </w:t>
      </w:r>
      <w:r w:rsidRPr="005060F5">
        <w:rPr>
          <w:rFonts w:ascii="David" w:hAnsi="David"/>
          <w:b/>
          <w:sz w:val="24"/>
          <w:rtl/>
        </w:rPr>
        <w:t>המובאות</w:t>
      </w:r>
      <w:r w:rsidRPr="005060F5">
        <w:rPr>
          <w:rFonts w:ascii="David" w:hAnsi="David"/>
          <w:b/>
          <w:sz w:val="24"/>
        </w:rPr>
        <w:t xml:space="preserve"> </w:t>
      </w:r>
      <w:r w:rsidRPr="005060F5">
        <w:rPr>
          <w:rFonts w:ascii="David" w:hAnsi="David"/>
          <w:b/>
          <w:sz w:val="24"/>
          <w:rtl/>
        </w:rPr>
        <w:t>להלן</w:t>
      </w:r>
      <w:r w:rsidRPr="005060F5">
        <w:rPr>
          <w:rFonts w:ascii="David" w:hAnsi="David"/>
          <w:b/>
          <w:sz w:val="24"/>
        </w:rPr>
        <w:t xml:space="preserve"> </w:t>
      </w:r>
      <w:r w:rsidRPr="005060F5">
        <w:rPr>
          <w:rFonts w:ascii="David" w:hAnsi="David"/>
          <w:b/>
          <w:sz w:val="24"/>
          <w:rtl/>
        </w:rPr>
        <w:t>מחייבות</w:t>
      </w:r>
      <w:r w:rsidRPr="005060F5">
        <w:rPr>
          <w:rFonts w:ascii="David" w:hAnsi="David"/>
          <w:b/>
          <w:sz w:val="24"/>
        </w:rPr>
        <w:t xml:space="preserve"> </w:t>
      </w:r>
      <w:r w:rsidRPr="005060F5">
        <w:rPr>
          <w:rFonts w:ascii="David" w:hAnsi="David"/>
          <w:b/>
          <w:sz w:val="24"/>
          <w:rtl/>
        </w:rPr>
        <w:t>את</w:t>
      </w:r>
      <w:r w:rsidRPr="005060F5">
        <w:rPr>
          <w:rFonts w:ascii="David" w:hAnsi="David"/>
          <w:b/>
          <w:sz w:val="24"/>
        </w:rPr>
        <w:t xml:space="preserve"> </w:t>
      </w:r>
      <w:r w:rsidRPr="005060F5">
        <w:rPr>
          <w:rFonts w:ascii="David" w:hAnsi="David"/>
          <w:b/>
          <w:sz w:val="24"/>
          <w:rtl/>
        </w:rPr>
        <w:t>כל</w:t>
      </w:r>
      <w:r w:rsidRPr="005060F5">
        <w:rPr>
          <w:rFonts w:ascii="David" w:hAnsi="David"/>
          <w:b/>
          <w:sz w:val="24"/>
        </w:rPr>
        <w:t xml:space="preserve"> </w:t>
      </w:r>
      <w:r w:rsidRPr="005060F5">
        <w:rPr>
          <w:rFonts w:ascii="David" w:hAnsi="David"/>
          <w:b/>
          <w:sz w:val="24"/>
          <w:rtl/>
        </w:rPr>
        <w:t>המציעים, מהוות</w:t>
      </w:r>
      <w:r w:rsidRPr="005060F5">
        <w:rPr>
          <w:rFonts w:ascii="David" w:hAnsi="David"/>
          <w:b/>
          <w:sz w:val="24"/>
        </w:rPr>
        <w:t xml:space="preserve"> </w:t>
      </w:r>
      <w:r w:rsidRPr="005060F5">
        <w:rPr>
          <w:rFonts w:ascii="David" w:hAnsi="David"/>
          <w:b/>
          <w:sz w:val="24"/>
          <w:rtl/>
        </w:rPr>
        <w:t>חלק</w:t>
      </w:r>
      <w:r w:rsidRPr="005060F5">
        <w:rPr>
          <w:rFonts w:ascii="David" w:hAnsi="David"/>
          <w:b/>
          <w:sz w:val="24"/>
        </w:rPr>
        <w:t xml:space="preserve"> </w:t>
      </w:r>
      <w:r w:rsidRPr="005060F5">
        <w:rPr>
          <w:rFonts w:ascii="David" w:hAnsi="David"/>
          <w:b/>
          <w:sz w:val="24"/>
          <w:rtl/>
        </w:rPr>
        <w:t>בלתי</w:t>
      </w:r>
      <w:r w:rsidRPr="005060F5">
        <w:rPr>
          <w:rFonts w:ascii="David" w:hAnsi="David"/>
          <w:b/>
          <w:sz w:val="24"/>
        </w:rPr>
        <w:t xml:space="preserve"> </w:t>
      </w:r>
      <w:r w:rsidRPr="005060F5">
        <w:rPr>
          <w:rFonts w:ascii="David" w:hAnsi="David"/>
          <w:b/>
          <w:sz w:val="24"/>
          <w:rtl/>
        </w:rPr>
        <w:t>נפרד</w:t>
      </w:r>
      <w:r w:rsidRPr="005060F5">
        <w:rPr>
          <w:rFonts w:ascii="David" w:hAnsi="David"/>
          <w:b/>
          <w:sz w:val="24"/>
        </w:rPr>
        <w:t xml:space="preserve"> </w:t>
      </w:r>
      <w:r w:rsidRPr="005060F5">
        <w:rPr>
          <w:rFonts w:ascii="David" w:hAnsi="David"/>
          <w:b/>
          <w:sz w:val="24"/>
          <w:rtl/>
        </w:rPr>
        <w:t>ממסמכי</w:t>
      </w:r>
      <w:r w:rsidRPr="005060F5">
        <w:rPr>
          <w:rFonts w:ascii="David" w:hAnsi="David"/>
          <w:b/>
          <w:sz w:val="24"/>
        </w:rPr>
        <w:t xml:space="preserve"> </w:t>
      </w:r>
      <w:r w:rsidRPr="005060F5">
        <w:rPr>
          <w:rFonts w:ascii="David" w:hAnsi="David"/>
          <w:b/>
          <w:sz w:val="24"/>
          <w:rtl/>
        </w:rPr>
        <w:t>המכרז</w:t>
      </w:r>
      <w:r w:rsidRPr="005060F5">
        <w:rPr>
          <w:rFonts w:ascii="David" w:hAnsi="David"/>
          <w:b/>
          <w:sz w:val="24"/>
        </w:rPr>
        <w:t xml:space="preserve"> </w:t>
      </w:r>
      <w:r w:rsidRPr="005060F5">
        <w:rPr>
          <w:rFonts w:ascii="David" w:hAnsi="David"/>
          <w:b/>
          <w:sz w:val="24"/>
          <w:rtl/>
        </w:rPr>
        <w:t>וגוברות</w:t>
      </w:r>
      <w:r w:rsidRPr="005060F5">
        <w:rPr>
          <w:rFonts w:ascii="David" w:hAnsi="David"/>
          <w:b/>
          <w:sz w:val="24"/>
        </w:rPr>
        <w:t xml:space="preserve"> </w:t>
      </w:r>
      <w:r w:rsidRPr="005060F5">
        <w:rPr>
          <w:rFonts w:ascii="David" w:hAnsi="David"/>
          <w:b/>
          <w:sz w:val="24"/>
          <w:rtl/>
        </w:rPr>
        <w:t>על</w:t>
      </w:r>
      <w:r w:rsidRPr="005060F5">
        <w:rPr>
          <w:rFonts w:ascii="David" w:hAnsi="David"/>
          <w:b/>
          <w:sz w:val="24"/>
        </w:rPr>
        <w:t xml:space="preserve"> </w:t>
      </w:r>
      <w:r w:rsidRPr="005060F5">
        <w:rPr>
          <w:rFonts w:ascii="David" w:hAnsi="David"/>
          <w:b/>
          <w:sz w:val="24"/>
          <w:rtl/>
        </w:rPr>
        <w:t>הנוסח</w:t>
      </w:r>
      <w:r w:rsidRPr="005060F5">
        <w:rPr>
          <w:rFonts w:ascii="David" w:hAnsi="David"/>
          <w:b/>
          <w:sz w:val="24"/>
        </w:rPr>
        <w:t xml:space="preserve"> </w:t>
      </w:r>
      <w:r w:rsidRPr="005060F5">
        <w:rPr>
          <w:rFonts w:ascii="David" w:hAnsi="David"/>
          <w:b/>
          <w:sz w:val="24"/>
          <w:rtl/>
        </w:rPr>
        <w:t>המובא במכר</w:t>
      </w:r>
      <w:r w:rsidRPr="005060F5">
        <w:rPr>
          <w:rFonts w:ascii="David" w:hAnsi="David"/>
          <w:b/>
          <w:sz w:val="24"/>
          <w:rtl/>
          <w:lang w:eastAsia="he-IL"/>
        </w:rPr>
        <w:t>ז, ככל שישנה סתירה ביניהם.</w:t>
      </w:r>
    </w:p>
    <w:p w14:paraId="4BD2332E" w14:textId="77777777" w:rsidR="00626E74" w:rsidRPr="005060F5" w:rsidRDefault="00626E74" w:rsidP="00E25A6F">
      <w:pPr>
        <w:numPr>
          <w:ilvl w:val="0"/>
          <w:numId w:val="17"/>
        </w:numPr>
        <w:tabs>
          <w:tab w:val="clear" w:pos="567"/>
          <w:tab w:val="clear" w:pos="1134"/>
          <w:tab w:val="clear" w:pos="1985"/>
          <w:tab w:val="clear" w:pos="2552"/>
          <w:tab w:val="clear" w:pos="3119"/>
        </w:tabs>
        <w:overflowPunct/>
        <w:autoSpaceDE/>
        <w:autoSpaceDN/>
        <w:adjustRightInd/>
        <w:textAlignment w:val="auto"/>
        <w:rPr>
          <w:rFonts w:ascii="David" w:hAnsi="David"/>
          <w:b/>
          <w:sz w:val="24"/>
          <w:rtl/>
          <w:lang w:eastAsia="he-IL"/>
        </w:rPr>
      </w:pPr>
      <w:r w:rsidRPr="005060F5">
        <w:rPr>
          <w:rFonts w:ascii="David" w:hAnsi="David"/>
          <w:b/>
          <w:sz w:val="24"/>
          <w:rtl/>
          <w:lang w:eastAsia="he-IL"/>
        </w:rPr>
        <w:t>אלא אם נאמר אחרת, לכל המונחים והמושגים האמורים במכתב הבהרה זה תהיה הפרשנות כאמור במסמכי המכרז.</w:t>
      </w:r>
    </w:p>
    <w:p w14:paraId="5A0236DD" w14:textId="77777777" w:rsidR="00626E74" w:rsidRPr="005060F5" w:rsidRDefault="00626E74" w:rsidP="00626E74">
      <w:pPr>
        <w:keepNext/>
        <w:spacing w:line="240" w:lineRule="auto"/>
        <w:ind w:left="-142"/>
        <w:rPr>
          <w:rFonts w:ascii="David" w:hAnsi="David"/>
          <w:bCs/>
          <w:sz w:val="24"/>
          <w:rtl/>
          <w:lang w:eastAsia="he-IL"/>
        </w:rPr>
      </w:pPr>
    </w:p>
    <w:p w14:paraId="21FF9D3F" w14:textId="77777777" w:rsidR="00626E74" w:rsidRPr="005060F5" w:rsidRDefault="00626E74" w:rsidP="00626E74">
      <w:pPr>
        <w:keepNext/>
        <w:spacing w:line="240" w:lineRule="auto"/>
        <w:ind w:left="-142"/>
        <w:rPr>
          <w:rFonts w:ascii="David" w:hAnsi="David"/>
          <w:bCs/>
          <w:sz w:val="24"/>
          <w:rtl/>
          <w:lang w:eastAsia="he-IL"/>
        </w:rPr>
      </w:pPr>
      <w:r w:rsidRPr="005060F5">
        <w:rPr>
          <w:rFonts w:ascii="David" w:hAnsi="David"/>
          <w:bCs/>
          <w:sz w:val="24"/>
          <w:rtl/>
          <w:lang w:eastAsia="he-IL"/>
        </w:rPr>
        <w:t>שאלות המשתתפים והבהרות עורך המכרז</w:t>
      </w:r>
      <w:r>
        <w:rPr>
          <w:rFonts w:ascii="David" w:hAnsi="David" w:hint="cs"/>
          <w:bCs/>
          <w:sz w:val="24"/>
          <w:rtl/>
          <w:lang w:eastAsia="he-IL"/>
        </w:rPr>
        <w:t>:-</w:t>
      </w:r>
    </w:p>
    <w:p w14:paraId="66402F02" w14:textId="77777777" w:rsidR="00626E74" w:rsidRDefault="00626E74" w:rsidP="00626E74">
      <w:pPr>
        <w:keepNext/>
        <w:spacing w:line="240" w:lineRule="auto"/>
        <w:ind w:left="-142"/>
        <w:rPr>
          <w:rFonts w:ascii="Arial" w:hAnsi="Arial"/>
          <w:bCs/>
          <w:sz w:val="21"/>
          <w:szCs w:val="21"/>
          <w:rtl/>
          <w:lang w:eastAsia="he-IL"/>
        </w:rPr>
      </w:pPr>
    </w:p>
    <w:p w14:paraId="284EF087" w14:textId="77777777" w:rsidR="002467CA" w:rsidRPr="005060F5" w:rsidRDefault="002467CA" w:rsidP="00626E74">
      <w:pPr>
        <w:rPr>
          <w:rtl/>
          <w:lang w:eastAsia="he-IL"/>
        </w:rPr>
      </w:pPr>
      <w:bookmarkStart w:id="0" w:name="_GoBack"/>
      <w:bookmarkEnd w:id="0"/>
    </w:p>
    <w:tbl>
      <w:tblPr>
        <w:bidiVisual/>
        <w:tblW w:w="994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09"/>
        <w:gridCol w:w="1231"/>
        <w:gridCol w:w="1829"/>
        <w:gridCol w:w="5979"/>
      </w:tblGrid>
      <w:tr w:rsidR="00626E74" w:rsidRPr="005060F5" w14:paraId="13C5B188" w14:textId="77777777" w:rsidTr="00185E35">
        <w:tc>
          <w:tcPr>
            <w:tcW w:w="909" w:type="dxa"/>
          </w:tcPr>
          <w:p w14:paraId="0114AAE2" w14:textId="77777777" w:rsidR="00626E74" w:rsidRPr="005060F5" w:rsidRDefault="00626E74" w:rsidP="00185E35">
            <w:pPr>
              <w:spacing w:line="240" w:lineRule="auto"/>
              <w:rPr>
                <w:rFonts w:ascii="Arial" w:hAnsi="Arial"/>
                <w:bCs/>
                <w:sz w:val="21"/>
                <w:szCs w:val="21"/>
                <w:rtl/>
                <w:lang w:eastAsia="he-IL"/>
              </w:rPr>
            </w:pPr>
            <w:r w:rsidRPr="005060F5">
              <w:rPr>
                <w:rFonts w:ascii="Arial" w:hAnsi="Arial" w:hint="cs"/>
                <w:bCs/>
                <w:sz w:val="21"/>
                <w:szCs w:val="21"/>
                <w:rtl/>
                <w:lang w:eastAsia="he-IL"/>
              </w:rPr>
              <w:t>מספר סידורי</w:t>
            </w:r>
          </w:p>
        </w:tc>
        <w:tc>
          <w:tcPr>
            <w:tcW w:w="1650" w:type="dxa"/>
          </w:tcPr>
          <w:p w14:paraId="10EC44BF" w14:textId="77777777" w:rsidR="00626E74" w:rsidRPr="005060F5" w:rsidRDefault="00626E74" w:rsidP="00185E35">
            <w:pPr>
              <w:spacing w:line="240" w:lineRule="auto"/>
              <w:rPr>
                <w:rFonts w:ascii="Arial" w:hAnsi="Arial"/>
                <w:bCs/>
                <w:sz w:val="21"/>
                <w:szCs w:val="21"/>
                <w:rtl/>
                <w:lang w:eastAsia="he-IL"/>
              </w:rPr>
            </w:pPr>
            <w:r w:rsidRPr="005060F5">
              <w:rPr>
                <w:rFonts w:ascii="Arial" w:hAnsi="Arial" w:hint="cs"/>
                <w:bCs/>
                <w:sz w:val="21"/>
                <w:szCs w:val="21"/>
                <w:rtl/>
                <w:lang w:eastAsia="he-IL"/>
              </w:rPr>
              <w:t>הסעיף במסמכי המכרז</w:t>
            </w:r>
          </w:p>
        </w:tc>
        <w:tc>
          <w:tcPr>
            <w:tcW w:w="3283" w:type="dxa"/>
          </w:tcPr>
          <w:p w14:paraId="5316000B" w14:textId="77777777" w:rsidR="00626E74" w:rsidRPr="005060F5" w:rsidRDefault="00626E74" w:rsidP="00185E35">
            <w:pPr>
              <w:spacing w:line="240" w:lineRule="auto"/>
              <w:rPr>
                <w:rFonts w:ascii="Arial" w:hAnsi="Arial"/>
                <w:bCs/>
                <w:sz w:val="21"/>
                <w:szCs w:val="21"/>
                <w:rtl/>
                <w:lang w:eastAsia="he-IL"/>
              </w:rPr>
            </w:pPr>
            <w:r w:rsidRPr="005060F5">
              <w:rPr>
                <w:rFonts w:ascii="Arial" w:hAnsi="Arial" w:hint="cs"/>
                <w:bCs/>
                <w:sz w:val="21"/>
                <w:szCs w:val="21"/>
                <w:rtl/>
                <w:lang w:eastAsia="he-IL"/>
              </w:rPr>
              <w:t>הבהרה מתבקשת</w:t>
            </w:r>
          </w:p>
        </w:tc>
        <w:tc>
          <w:tcPr>
            <w:tcW w:w="4106" w:type="dxa"/>
          </w:tcPr>
          <w:p w14:paraId="0E0C953B" w14:textId="77777777" w:rsidR="00626E74" w:rsidRPr="005060F5" w:rsidRDefault="00626E74" w:rsidP="00185E35">
            <w:pPr>
              <w:spacing w:line="240" w:lineRule="auto"/>
              <w:jc w:val="center"/>
              <w:rPr>
                <w:rFonts w:ascii="Arial" w:hAnsi="Arial"/>
                <w:bCs/>
                <w:sz w:val="21"/>
                <w:szCs w:val="21"/>
                <w:rtl/>
                <w:lang w:eastAsia="he-IL"/>
              </w:rPr>
            </w:pPr>
            <w:r w:rsidRPr="005060F5">
              <w:rPr>
                <w:rFonts w:ascii="Arial" w:hAnsi="Arial" w:hint="cs"/>
                <w:bCs/>
                <w:sz w:val="21"/>
                <w:szCs w:val="21"/>
                <w:rtl/>
                <w:lang w:eastAsia="he-IL"/>
              </w:rPr>
              <w:t>תשובת הוועדה</w:t>
            </w:r>
          </w:p>
        </w:tc>
      </w:tr>
      <w:tr w:rsidR="00626E74" w:rsidRPr="005060F5" w14:paraId="3C4BD7C1" w14:textId="77777777" w:rsidTr="00185E35">
        <w:tc>
          <w:tcPr>
            <w:tcW w:w="909" w:type="dxa"/>
          </w:tcPr>
          <w:p w14:paraId="2238719E" w14:textId="77777777" w:rsidR="00626E74" w:rsidRPr="005060F5" w:rsidRDefault="00626E74" w:rsidP="00185E35">
            <w:pPr>
              <w:rPr>
                <w:rtl/>
                <w:lang w:eastAsia="he-IL"/>
              </w:rPr>
            </w:pPr>
            <w:r w:rsidRPr="005060F5">
              <w:rPr>
                <w:rFonts w:hint="cs"/>
                <w:rtl/>
                <w:lang w:eastAsia="he-IL"/>
              </w:rPr>
              <w:t>1.</w:t>
            </w:r>
          </w:p>
        </w:tc>
        <w:tc>
          <w:tcPr>
            <w:tcW w:w="1650" w:type="dxa"/>
          </w:tcPr>
          <w:p w14:paraId="4C417426" w14:textId="77777777" w:rsidR="00626E74" w:rsidRDefault="00A42C48" w:rsidP="00185E35">
            <w:pPr>
              <w:spacing w:line="240" w:lineRule="auto"/>
              <w:ind w:left="0"/>
              <w:rPr>
                <w:szCs w:val="20"/>
                <w:rtl/>
                <w:lang w:eastAsia="he-IL"/>
              </w:rPr>
            </w:pPr>
            <w:r>
              <w:rPr>
                <w:rFonts w:hint="cs"/>
                <w:b/>
                <w:bCs/>
                <w:szCs w:val="20"/>
                <w:rtl/>
                <w:lang w:eastAsia="he-IL"/>
              </w:rPr>
              <w:t>1ג.</w:t>
            </w:r>
            <w:r>
              <w:rPr>
                <w:rFonts w:hint="cs"/>
                <w:szCs w:val="20"/>
                <w:rtl/>
                <w:lang w:eastAsia="he-IL"/>
              </w:rPr>
              <w:t xml:space="preserve"> להזמנה להציע הצעות</w:t>
            </w:r>
          </w:p>
          <w:p w14:paraId="6A6B919D" w14:textId="468FE6D2" w:rsidR="00A42C48" w:rsidRPr="00A42C48" w:rsidRDefault="00A42C48" w:rsidP="00185E35">
            <w:pPr>
              <w:spacing w:line="240" w:lineRule="auto"/>
              <w:ind w:left="0"/>
              <w:rPr>
                <w:szCs w:val="20"/>
                <w:rtl/>
                <w:lang w:eastAsia="he-IL"/>
              </w:rPr>
            </w:pPr>
            <w:r>
              <w:rPr>
                <w:rFonts w:hint="cs"/>
                <w:b/>
                <w:bCs/>
                <w:szCs w:val="20"/>
                <w:rtl/>
                <w:lang w:eastAsia="he-IL"/>
              </w:rPr>
              <w:t>3.2</w:t>
            </w:r>
            <w:r>
              <w:rPr>
                <w:rFonts w:hint="cs"/>
                <w:szCs w:val="20"/>
                <w:rtl/>
                <w:lang w:eastAsia="he-IL"/>
              </w:rPr>
              <w:t xml:space="preserve"> להסכם המכר</w:t>
            </w:r>
          </w:p>
        </w:tc>
        <w:tc>
          <w:tcPr>
            <w:tcW w:w="3283" w:type="dxa"/>
          </w:tcPr>
          <w:p w14:paraId="079F7F99" w14:textId="46418E07" w:rsidR="00626E74" w:rsidRPr="00AC0567" w:rsidRDefault="0013571B" w:rsidP="00185E35">
            <w:pPr>
              <w:spacing w:line="240" w:lineRule="auto"/>
              <w:ind w:left="0"/>
              <w:rPr>
                <w:sz w:val="24"/>
                <w:rtl/>
                <w:lang w:eastAsia="he-IL"/>
              </w:rPr>
            </w:pPr>
            <w:r>
              <w:rPr>
                <w:rFonts w:hint="cs"/>
                <w:sz w:val="24"/>
                <w:rtl/>
                <w:lang w:eastAsia="he-IL"/>
              </w:rPr>
              <w:t>מהן דרישות הסף של פיקוד העורף לממ"דים תקינים?</w:t>
            </w:r>
          </w:p>
        </w:tc>
        <w:tc>
          <w:tcPr>
            <w:tcW w:w="4106" w:type="dxa"/>
          </w:tcPr>
          <w:p w14:paraId="0E3602CA" w14:textId="6D9B05F2" w:rsidR="00626E74" w:rsidRDefault="00580E51" w:rsidP="001444A5">
            <w:pPr>
              <w:spacing w:line="276" w:lineRule="auto"/>
              <w:ind w:left="0"/>
              <w:rPr>
                <w:rFonts w:ascii="David" w:hAnsi="David"/>
                <w:sz w:val="24"/>
                <w:rtl/>
                <w:lang w:eastAsia="he-IL"/>
              </w:rPr>
            </w:pPr>
            <w:r>
              <w:rPr>
                <w:rFonts w:ascii="David" w:hAnsi="David" w:hint="cs"/>
                <w:sz w:val="24"/>
                <w:rtl/>
                <w:lang w:eastAsia="he-IL"/>
              </w:rPr>
              <w:t xml:space="preserve">מבלי לגרוע מחובתו של </w:t>
            </w:r>
            <w:r w:rsidR="001444A5">
              <w:rPr>
                <w:rFonts w:ascii="David" w:hAnsi="David" w:hint="cs"/>
                <w:sz w:val="24"/>
                <w:rtl/>
                <w:lang w:eastAsia="he-IL"/>
              </w:rPr>
              <w:t>המציע</w:t>
            </w:r>
            <w:r>
              <w:rPr>
                <w:rFonts w:ascii="David" w:hAnsi="David" w:hint="cs"/>
                <w:sz w:val="24"/>
                <w:rtl/>
                <w:lang w:eastAsia="he-IL"/>
              </w:rPr>
              <w:t xml:space="preserve"> לערוך את כל הבדיקות הנדרשות באחריותו ועל חשבונו, ולפנים משורת הדין, מפנה ועדת המכרזים את משתתפי המכרז למפרט המפורסם באתר המרשתת (אינטרנט) של פיקוד העורף בהתייחס </w:t>
            </w:r>
            <w:r>
              <w:rPr>
                <w:rFonts w:ascii="David" w:hAnsi="David" w:hint="cs"/>
                <w:b/>
                <w:bCs/>
                <w:sz w:val="24"/>
                <w:u w:val="single"/>
                <w:rtl/>
                <w:lang w:eastAsia="he-IL"/>
              </w:rPr>
              <w:t>לחדר רטוב במרחב מוגן</w:t>
            </w:r>
            <w:r>
              <w:rPr>
                <w:rFonts w:ascii="David" w:hAnsi="David" w:hint="cs"/>
                <w:sz w:val="24"/>
                <w:rtl/>
                <w:lang w:eastAsia="he-IL"/>
              </w:rPr>
              <w:t xml:space="preserve">:  </w:t>
            </w:r>
            <w:hyperlink r:id="rId8" w:history="1">
              <w:r w:rsidRPr="00580E51">
                <w:rPr>
                  <w:rStyle w:val="Hyperlink"/>
                  <w:rFonts w:ascii="David" w:hAnsi="David"/>
                  <w:sz w:val="24"/>
                </w:rPr>
                <w:t>https://www.oref.org.il/SIP_STORAGE/FILES/1/8711.pdf</w:t>
              </w:r>
            </w:hyperlink>
            <w:r>
              <w:rPr>
                <w:rFonts w:ascii="David" w:hAnsi="David" w:hint="cs"/>
                <w:sz w:val="24"/>
                <w:rtl/>
                <w:lang w:eastAsia="he-IL"/>
              </w:rPr>
              <w:t>.</w:t>
            </w:r>
          </w:p>
          <w:p w14:paraId="64A739EF" w14:textId="77777777" w:rsidR="00580E51" w:rsidRDefault="00580E51" w:rsidP="00185E35">
            <w:pPr>
              <w:spacing w:line="276" w:lineRule="auto"/>
              <w:ind w:left="0"/>
              <w:rPr>
                <w:rFonts w:ascii="David" w:hAnsi="David"/>
                <w:b/>
                <w:bCs/>
                <w:sz w:val="24"/>
                <w:u w:val="single"/>
                <w:rtl/>
                <w:lang w:eastAsia="he-IL"/>
              </w:rPr>
            </w:pPr>
            <w:r>
              <w:rPr>
                <w:rFonts w:ascii="David" w:hAnsi="David" w:hint="cs"/>
                <w:b/>
                <w:bCs/>
                <w:sz w:val="24"/>
                <w:u w:val="single"/>
                <w:rtl/>
                <w:lang w:eastAsia="he-IL"/>
              </w:rPr>
              <w:t>יודגש כי האמור רלבנטי במקרה שבו הזוכה במכרז, ככל שיוכרז זוכה, יחליט להותיר את 2 הדירות במצבן, כשהן מאוחדות ויבחר להותיר ממ"ד אחד מבין השניים במצבו כפי שהוא לאחר השינויים שנערכו בו.</w:t>
            </w:r>
          </w:p>
          <w:p w14:paraId="39AD0034" w14:textId="409F9DC6" w:rsidR="00580E51" w:rsidRDefault="00580E51" w:rsidP="00185E35">
            <w:pPr>
              <w:spacing w:line="276" w:lineRule="auto"/>
              <w:ind w:left="0"/>
              <w:rPr>
                <w:rFonts w:ascii="David" w:hAnsi="David"/>
                <w:b/>
                <w:bCs/>
                <w:sz w:val="24"/>
                <w:u w:val="single"/>
                <w:rtl/>
                <w:lang w:eastAsia="he-IL"/>
              </w:rPr>
            </w:pPr>
            <w:r>
              <w:rPr>
                <w:rFonts w:ascii="David" w:hAnsi="David" w:hint="cs"/>
                <w:b/>
                <w:bCs/>
                <w:sz w:val="24"/>
                <w:u w:val="single"/>
                <w:rtl/>
                <w:lang w:eastAsia="he-IL"/>
              </w:rPr>
              <w:t xml:space="preserve">ככל שהזוכה במכרז, ככל שיוכרז זוכה, ישיב את המצב לקדמותו בשני המרחבים המוגנים שבשתי הדירות </w:t>
            </w:r>
            <w:r>
              <w:rPr>
                <w:rFonts w:ascii="David" w:hAnsi="David"/>
                <w:b/>
                <w:bCs/>
                <w:sz w:val="24"/>
                <w:u w:val="single"/>
                <w:rtl/>
                <w:lang w:eastAsia="he-IL"/>
              </w:rPr>
              <w:t>–</w:t>
            </w:r>
            <w:r>
              <w:rPr>
                <w:rFonts w:ascii="David" w:hAnsi="David" w:hint="cs"/>
                <w:b/>
                <w:bCs/>
                <w:sz w:val="24"/>
                <w:u w:val="single"/>
                <w:rtl/>
                <w:lang w:eastAsia="he-IL"/>
              </w:rPr>
              <w:t xml:space="preserve"> דרישות הסף של פיקוד העורף הן כפי שנקבעו בהיתר הבניה המקורי של הבנין.</w:t>
            </w:r>
          </w:p>
          <w:p w14:paraId="2928C10A" w14:textId="77777777" w:rsidR="001444A5" w:rsidRDefault="001444A5" w:rsidP="00185E35">
            <w:pPr>
              <w:spacing w:line="276" w:lineRule="auto"/>
              <w:ind w:left="0"/>
              <w:rPr>
                <w:rFonts w:ascii="David" w:hAnsi="David"/>
                <w:b/>
                <w:bCs/>
                <w:sz w:val="24"/>
                <w:u w:val="single"/>
                <w:rtl/>
                <w:lang w:eastAsia="he-IL"/>
              </w:rPr>
            </w:pPr>
          </w:p>
          <w:p w14:paraId="1B825E0C" w14:textId="0F9E43C6" w:rsidR="001444A5" w:rsidRPr="001444A5" w:rsidRDefault="001444A5" w:rsidP="001444A5">
            <w:pPr>
              <w:spacing w:line="276" w:lineRule="auto"/>
              <w:ind w:left="0"/>
              <w:rPr>
                <w:rFonts w:ascii="David" w:hAnsi="David"/>
                <w:sz w:val="24"/>
                <w:rtl/>
                <w:lang w:eastAsia="he-IL"/>
              </w:rPr>
            </w:pPr>
            <w:r>
              <w:rPr>
                <w:rFonts w:ascii="David" w:hAnsi="David" w:hint="cs"/>
                <w:sz w:val="24"/>
                <w:rtl/>
                <w:lang w:eastAsia="he-IL"/>
              </w:rPr>
              <w:t>המציעים מופנים אף לאמור בפסקה ג' בפרק התנאים המיוחדים, עמ' 3 למסמכי המכרז ולהוראת סעיף 3.2 להסכם השכירות הנכלל במסמכי המכרז, לפיהם מתחייב הזוכה</w:t>
            </w:r>
            <w:r w:rsidR="00841708">
              <w:rPr>
                <w:rFonts w:ascii="David" w:hAnsi="David" w:hint="cs"/>
                <w:sz w:val="24"/>
                <w:rtl/>
                <w:lang w:eastAsia="he-IL"/>
              </w:rPr>
              <w:t>, בהתחייבות יסודית,</w:t>
            </w:r>
            <w:r>
              <w:rPr>
                <w:rFonts w:ascii="David" w:hAnsi="David" w:hint="cs"/>
                <w:sz w:val="24"/>
                <w:rtl/>
                <w:lang w:eastAsia="he-IL"/>
              </w:rPr>
              <w:t xml:space="preserve"> להשיב את המצב לקדמותו ביחס לשני הממ"דים או </w:t>
            </w:r>
            <w:r>
              <w:rPr>
                <w:rFonts w:hint="cs"/>
                <w:rtl/>
              </w:rPr>
              <w:t>לפעול בהתאם להנחיות פיקוד העורף עד לקבלת אישורו בכתב</w:t>
            </w:r>
            <w:r w:rsidR="00065950">
              <w:rPr>
                <w:rFonts w:hint="cs"/>
                <w:rtl/>
              </w:rPr>
              <w:t xml:space="preserve"> והצגת האישור למינהל הדיור הממשלתי</w:t>
            </w:r>
            <w:r>
              <w:rPr>
                <w:rFonts w:hint="cs"/>
                <w:rtl/>
              </w:rPr>
              <w:t>.</w:t>
            </w:r>
          </w:p>
          <w:p w14:paraId="40EF6D96" w14:textId="07ABCB69" w:rsidR="00580E51" w:rsidRPr="00580E51" w:rsidRDefault="00580E51" w:rsidP="00185E35">
            <w:pPr>
              <w:spacing w:line="276" w:lineRule="auto"/>
              <w:ind w:left="0"/>
              <w:rPr>
                <w:rFonts w:ascii="David" w:hAnsi="David"/>
                <w:b/>
                <w:bCs/>
                <w:sz w:val="24"/>
                <w:u w:val="single"/>
                <w:rtl/>
                <w:lang w:eastAsia="he-IL"/>
              </w:rPr>
            </w:pPr>
          </w:p>
        </w:tc>
      </w:tr>
      <w:tr w:rsidR="00626E74" w:rsidRPr="005060F5" w14:paraId="63ABD3A4" w14:textId="77777777" w:rsidTr="00185E35">
        <w:tc>
          <w:tcPr>
            <w:tcW w:w="909" w:type="dxa"/>
          </w:tcPr>
          <w:p w14:paraId="44A0CCCC" w14:textId="7E6667E7" w:rsidR="00626E74" w:rsidRPr="005060F5" w:rsidRDefault="00626E74" w:rsidP="00185E35">
            <w:pPr>
              <w:rPr>
                <w:rtl/>
                <w:lang w:eastAsia="he-IL"/>
              </w:rPr>
            </w:pPr>
            <w:r>
              <w:rPr>
                <w:rFonts w:hint="cs"/>
                <w:rtl/>
                <w:lang w:eastAsia="he-IL"/>
              </w:rPr>
              <w:t>2.</w:t>
            </w:r>
          </w:p>
        </w:tc>
        <w:tc>
          <w:tcPr>
            <w:tcW w:w="1650" w:type="dxa"/>
          </w:tcPr>
          <w:p w14:paraId="67DD8519" w14:textId="23A3B478" w:rsidR="00626E74" w:rsidRPr="00DA6868" w:rsidRDefault="00F03B3D" w:rsidP="00F03B3D">
            <w:pPr>
              <w:spacing w:line="240" w:lineRule="auto"/>
              <w:ind w:left="0"/>
              <w:jc w:val="center"/>
              <w:rPr>
                <w:szCs w:val="20"/>
                <w:rtl/>
                <w:lang w:eastAsia="he-IL"/>
              </w:rPr>
            </w:pPr>
            <w:r>
              <w:rPr>
                <w:rFonts w:hint="cs"/>
                <w:szCs w:val="20"/>
                <w:rtl/>
                <w:lang w:eastAsia="he-IL"/>
              </w:rPr>
              <w:t>-</w:t>
            </w:r>
          </w:p>
        </w:tc>
        <w:tc>
          <w:tcPr>
            <w:tcW w:w="3283" w:type="dxa"/>
          </w:tcPr>
          <w:p w14:paraId="38480BDD" w14:textId="0C67F916" w:rsidR="00626E74" w:rsidRPr="00AC0567" w:rsidRDefault="0013571B" w:rsidP="00185E35">
            <w:pPr>
              <w:ind w:left="0"/>
              <w:rPr>
                <w:rFonts w:ascii="David" w:hAnsi="David"/>
                <w:sz w:val="24"/>
                <w:rtl/>
              </w:rPr>
            </w:pPr>
            <w:r>
              <w:rPr>
                <w:rFonts w:ascii="David" w:hAnsi="David" w:hint="cs"/>
                <w:sz w:val="24"/>
                <w:rtl/>
              </w:rPr>
              <w:t>כמה זמן הנכס מנותק מחשמל?</w:t>
            </w:r>
          </w:p>
        </w:tc>
        <w:tc>
          <w:tcPr>
            <w:tcW w:w="4106" w:type="dxa"/>
          </w:tcPr>
          <w:p w14:paraId="3EFBF9D2" w14:textId="7997F76B" w:rsidR="00626E74" w:rsidRPr="008675D0" w:rsidRDefault="00580E51" w:rsidP="00185E35">
            <w:pPr>
              <w:spacing w:line="276" w:lineRule="auto"/>
              <w:ind w:left="0"/>
              <w:rPr>
                <w:sz w:val="24"/>
                <w:highlight w:val="yellow"/>
                <w:rtl/>
              </w:rPr>
            </w:pPr>
            <w:r>
              <w:rPr>
                <w:rFonts w:hint="cs"/>
                <w:sz w:val="24"/>
                <w:rtl/>
              </w:rPr>
              <w:t>הנכס מנותק מחשמל מחודש אוגוסט 2017</w:t>
            </w:r>
            <w:r w:rsidR="00597585" w:rsidRPr="00597585">
              <w:rPr>
                <w:rFonts w:hint="cs"/>
                <w:sz w:val="24"/>
                <w:rtl/>
              </w:rPr>
              <w:t>.</w:t>
            </w:r>
          </w:p>
        </w:tc>
      </w:tr>
      <w:tr w:rsidR="00626E74" w:rsidRPr="005060F5" w14:paraId="3DC32FEE" w14:textId="77777777" w:rsidTr="00185E35">
        <w:tc>
          <w:tcPr>
            <w:tcW w:w="909" w:type="dxa"/>
          </w:tcPr>
          <w:p w14:paraId="51E31910" w14:textId="77777777" w:rsidR="00626E74" w:rsidRPr="005060F5" w:rsidRDefault="00626E74" w:rsidP="00185E35">
            <w:pPr>
              <w:rPr>
                <w:rtl/>
                <w:lang w:eastAsia="he-IL"/>
              </w:rPr>
            </w:pPr>
            <w:r>
              <w:rPr>
                <w:rFonts w:hint="cs"/>
                <w:rtl/>
                <w:lang w:eastAsia="he-IL"/>
              </w:rPr>
              <w:t>3.</w:t>
            </w:r>
          </w:p>
        </w:tc>
        <w:tc>
          <w:tcPr>
            <w:tcW w:w="1650" w:type="dxa"/>
          </w:tcPr>
          <w:p w14:paraId="10455687" w14:textId="5A4F25CD" w:rsidR="00626E74" w:rsidRPr="00E443C0" w:rsidRDefault="00F03B3D" w:rsidP="00F03B3D">
            <w:pPr>
              <w:ind w:left="0"/>
              <w:jc w:val="center"/>
              <w:rPr>
                <w:rtl/>
                <w:lang w:eastAsia="he-IL"/>
              </w:rPr>
            </w:pPr>
            <w:r>
              <w:rPr>
                <w:rFonts w:hint="cs"/>
                <w:rtl/>
                <w:lang w:eastAsia="he-IL"/>
              </w:rPr>
              <w:t>-</w:t>
            </w:r>
          </w:p>
        </w:tc>
        <w:tc>
          <w:tcPr>
            <w:tcW w:w="3283" w:type="dxa"/>
          </w:tcPr>
          <w:p w14:paraId="4F15391B" w14:textId="4D36FDFA" w:rsidR="00626E74" w:rsidRPr="00AC0567" w:rsidRDefault="0013571B" w:rsidP="00185E35">
            <w:pPr>
              <w:ind w:left="0"/>
              <w:rPr>
                <w:rFonts w:ascii="David" w:hAnsi="David"/>
                <w:sz w:val="24"/>
                <w:rtl/>
              </w:rPr>
            </w:pPr>
            <w:r>
              <w:rPr>
                <w:rFonts w:ascii="David" w:hAnsi="David" w:hint="cs"/>
                <w:sz w:val="24"/>
                <w:rtl/>
              </w:rPr>
              <w:t>האם קיים חוב כלשהו לרשויות בגין ארנונה, דמי ניהול וכו'?</w:t>
            </w:r>
          </w:p>
        </w:tc>
        <w:tc>
          <w:tcPr>
            <w:tcW w:w="4106" w:type="dxa"/>
          </w:tcPr>
          <w:p w14:paraId="7C3CA642" w14:textId="42B6B4CC" w:rsidR="00597585" w:rsidRPr="00E25A6F" w:rsidRDefault="00E25A6F" w:rsidP="00E25A6F">
            <w:pPr>
              <w:spacing w:line="276" w:lineRule="auto"/>
              <w:ind w:left="0"/>
              <w:rPr>
                <w:sz w:val="24"/>
                <w:highlight w:val="yellow"/>
                <w:rtl/>
              </w:rPr>
            </w:pPr>
            <w:r w:rsidRPr="00E25A6F">
              <w:rPr>
                <w:rFonts w:hint="cs"/>
                <w:sz w:val="24"/>
                <w:rtl/>
              </w:rPr>
              <w:t>ככל שקיימים</w:t>
            </w:r>
            <w:r>
              <w:rPr>
                <w:rFonts w:hint="cs"/>
                <w:sz w:val="24"/>
                <w:rtl/>
              </w:rPr>
              <w:t xml:space="preserve"> ו/או יצטברו</w:t>
            </w:r>
            <w:r w:rsidRPr="00E25A6F">
              <w:rPr>
                <w:rFonts w:hint="cs"/>
                <w:sz w:val="24"/>
                <w:rtl/>
              </w:rPr>
              <w:t xml:space="preserve"> חובות ארנונה </w:t>
            </w:r>
            <w:r>
              <w:rPr>
                <w:rFonts w:hint="cs"/>
                <w:sz w:val="24"/>
                <w:rtl/>
              </w:rPr>
              <w:t>ו</w:t>
            </w:r>
            <w:r w:rsidRPr="00E25A6F">
              <w:rPr>
                <w:rFonts w:hint="cs"/>
                <w:sz w:val="24"/>
                <w:rtl/>
              </w:rPr>
              <w:t>דמי ניהול</w:t>
            </w:r>
            <w:r>
              <w:rPr>
                <w:rFonts w:hint="cs"/>
                <w:sz w:val="24"/>
                <w:rtl/>
              </w:rPr>
              <w:t xml:space="preserve"> עד למועד מסירת החזקה בנכס </w:t>
            </w:r>
            <w:r>
              <w:rPr>
                <w:sz w:val="24"/>
                <w:rtl/>
              </w:rPr>
              <w:t>–</w:t>
            </w:r>
            <w:r>
              <w:rPr>
                <w:rFonts w:hint="cs"/>
                <w:sz w:val="24"/>
                <w:rtl/>
              </w:rPr>
              <w:t xml:space="preserve"> תישא בהם המדינה.</w:t>
            </w:r>
          </w:p>
        </w:tc>
      </w:tr>
      <w:tr w:rsidR="00626E74" w:rsidRPr="005060F5" w14:paraId="37D431C4" w14:textId="77777777" w:rsidTr="00185E35">
        <w:tc>
          <w:tcPr>
            <w:tcW w:w="909" w:type="dxa"/>
          </w:tcPr>
          <w:p w14:paraId="0412A457" w14:textId="77777777" w:rsidR="00626E74" w:rsidRPr="005060F5" w:rsidRDefault="00626E74" w:rsidP="00185E35">
            <w:pPr>
              <w:rPr>
                <w:rtl/>
                <w:lang w:eastAsia="he-IL"/>
              </w:rPr>
            </w:pPr>
            <w:r>
              <w:rPr>
                <w:rFonts w:hint="cs"/>
                <w:rtl/>
                <w:lang w:eastAsia="he-IL"/>
              </w:rPr>
              <w:t>4.</w:t>
            </w:r>
          </w:p>
        </w:tc>
        <w:tc>
          <w:tcPr>
            <w:tcW w:w="1650" w:type="dxa"/>
          </w:tcPr>
          <w:p w14:paraId="5A376024" w14:textId="296A0AE2" w:rsidR="00626E74" w:rsidRPr="005060F5" w:rsidRDefault="00F03B3D" w:rsidP="00185E35">
            <w:pPr>
              <w:spacing w:line="240" w:lineRule="auto"/>
              <w:ind w:left="0"/>
              <w:jc w:val="center"/>
              <w:rPr>
                <w:szCs w:val="20"/>
                <w:rtl/>
                <w:lang w:eastAsia="he-IL"/>
              </w:rPr>
            </w:pPr>
            <w:r>
              <w:rPr>
                <w:rFonts w:hint="cs"/>
                <w:szCs w:val="20"/>
                <w:rtl/>
                <w:lang w:eastAsia="he-IL"/>
              </w:rPr>
              <w:t>-</w:t>
            </w:r>
          </w:p>
        </w:tc>
        <w:tc>
          <w:tcPr>
            <w:tcW w:w="3283" w:type="dxa"/>
          </w:tcPr>
          <w:p w14:paraId="19702A4F" w14:textId="44CEAE63" w:rsidR="00626E74" w:rsidRPr="00AC0567" w:rsidRDefault="0013571B" w:rsidP="00185E35">
            <w:pPr>
              <w:ind w:left="0"/>
              <w:rPr>
                <w:rFonts w:ascii="David" w:hAnsi="David"/>
                <w:sz w:val="24"/>
                <w:rtl/>
              </w:rPr>
            </w:pPr>
            <w:r>
              <w:rPr>
                <w:rFonts w:ascii="David" w:hAnsi="David" w:hint="cs"/>
                <w:sz w:val="24"/>
                <w:rtl/>
              </w:rPr>
              <w:t>האם</w:t>
            </w:r>
            <w:r w:rsidR="00A42C48">
              <w:rPr>
                <w:rFonts w:ascii="David" w:hAnsi="David" w:hint="cs"/>
                <w:sz w:val="24"/>
                <w:rtl/>
              </w:rPr>
              <w:t xml:space="preserve"> ייערכו שני הסכמים נפרדים לכל אחת מהדירות?</w:t>
            </w:r>
          </w:p>
        </w:tc>
        <w:tc>
          <w:tcPr>
            <w:tcW w:w="4106" w:type="dxa"/>
          </w:tcPr>
          <w:p w14:paraId="453D9194" w14:textId="77777777" w:rsidR="00626E74" w:rsidRPr="002C66DE" w:rsidRDefault="00E25A6F" w:rsidP="00E25A6F">
            <w:pPr>
              <w:spacing w:line="276" w:lineRule="auto"/>
              <w:ind w:left="0"/>
              <w:rPr>
                <w:sz w:val="24"/>
                <w:rtl/>
              </w:rPr>
            </w:pPr>
            <w:r w:rsidRPr="00E25A6F">
              <w:rPr>
                <w:rFonts w:hint="cs"/>
                <w:sz w:val="24"/>
                <w:rtl/>
              </w:rPr>
              <w:t xml:space="preserve">לא. הסכם המכר הנכלל במסמכי המכרז הוא הסכם המכר שעליו על המציעים לחתום במסגרת הגשת הצעה ונוסחו הוא נוסח הסכם המכר הנערך עם הזוכה. הסכם המכר מתייחס למכירת שתי הדירות </w:t>
            </w:r>
            <w:r w:rsidRPr="002C66DE">
              <w:rPr>
                <w:rFonts w:hint="cs"/>
                <w:sz w:val="24"/>
                <w:rtl/>
              </w:rPr>
              <w:t>במצבן, כשהן מאוחדות פיסית.</w:t>
            </w:r>
          </w:p>
          <w:p w14:paraId="7F13DB62" w14:textId="01FD6663" w:rsidR="00AB72AF" w:rsidRPr="008675D0" w:rsidRDefault="00AB72AF" w:rsidP="00E25A6F">
            <w:pPr>
              <w:spacing w:line="276" w:lineRule="auto"/>
              <w:ind w:left="0"/>
              <w:rPr>
                <w:sz w:val="24"/>
                <w:highlight w:val="yellow"/>
                <w:rtl/>
              </w:rPr>
            </w:pPr>
            <w:r w:rsidRPr="002C66DE">
              <w:rPr>
                <w:rFonts w:hint="cs"/>
                <w:sz w:val="24"/>
                <w:rtl/>
              </w:rPr>
              <w:t xml:space="preserve">מובהר כי </w:t>
            </w:r>
            <w:r w:rsidRPr="002C66DE">
              <w:rPr>
                <w:rtl/>
              </w:rPr>
              <w:t xml:space="preserve">אין בעריכת הסכם יחיד לשתי הדירות כנכס אחד מאוחד, </w:t>
            </w:r>
            <w:r w:rsidRPr="002C66DE">
              <w:rPr>
                <w:rtl/>
              </w:rPr>
              <w:lastRenderedPageBreak/>
              <w:t>משום אחריות המוכר לאופן בו יבחרו רשויות מיסוי המקרקעין לסווג את העסקה (כמכירת נכס אחד או שניים).</w:t>
            </w:r>
          </w:p>
        </w:tc>
      </w:tr>
    </w:tbl>
    <w:p w14:paraId="62860D15" w14:textId="77777777" w:rsidR="00626E74" w:rsidRPr="005060F5" w:rsidRDefault="00626E74" w:rsidP="00626E74">
      <w:pPr>
        <w:rPr>
          <w:sz w:val="24"/>
          <w:rtl/>
        </w:rPr>
      </w:pPr>
    </w:p>
    <w:p w14:paraId="4BB0D983" w14:textId="77777777" w:rsidR="00626E74" w:rsidRDefault="00626E74" w:rsidP="00626E74">
      <w:pPr>
        <w:rPr>
          <w:sz w:val="24"/>
          <w:rtl/>
        </w:rPr>
      </w:pPr>
    </w:p>
    <w:p w14:paraId="3E264086" w14:textId="77777777" w:rsidR="003151AA" w:rsidRPr="00AB72AF" w:rsidRDefault="003151AA" w:rsidP="00626E74">
      <w:pPr>
        <w:rPr>
          <w:sz w:val="24"/>
          <w:rtl/>
        </w:rPr>
      </w:pPr>
    </w:p>
    <w:p w14:paraId="0114F718" w14:textId="77777777" w:rsidR="001B6B62" w:rsidRDefault="001B6B62" w:rsidP="00626E74">
      <w:pPr>
        <w:rPr>
          <w:sz w:val="24"/>
          <w:rtl/>
        </w:rPr>
      </w:pPr>
    </w:p>
    <w:p w14:paraId="6531F6A9" w14:textId="77777777" w:rsidR="00535F8A" w:rsidRPr="005060F5" w:rsidRDefault="00535F8A" w:rsidP="00626E74">
      <w:pPr>
        <w:rPr>
          <w:sz w:val="24"/>
        </w:rPr>
      </w:pPr>
    </w:p>
    <w:p w14:paraId="5A954C3B" w14:textId="77777777" w:rsidR="00626E74" w:rsidRPr="005060F5" w:rsidRDefault="00626E74" w:rsidP="00626E74">
      <w:pPr>
        <w:rPr>
          <w:b/>
          <w:bCs/>
          <w:sz w:val="28"/>
          <w:szCs w:val="28"/>
          <w:u w:val="single"/>
          <w:rtl/>
        </w:rPr>
      </w:pPr>
      <w:r w:rsidRPr="005060F5">
        <w:rPr>
          <w:rFonts w:hint="cs"/>
          <w:sz w:val="28"/>
          <w:szCs w:val="28"/>
        </w:rPr>
        <w:t xml:space="preserve"> </w:t>
      </w:r>
      <w:r w:rsidRPr="005060F5">
        <w:rPr>
          <w:rFonts w:hint="cs"/>
          <w:b/>
          <w:bCs/>
          <w:sz w:val="28"/>
          <w:szCs w:val="28"/>
          <w:u w:val="single"/>
          <w:rtl/>
        </w:rPr>
        <w:t>על המציע לצרף אף מסמך זה כשהוא חתום על ידו למסמכי ההצעה.</w:t>
      </w:r>
    </w:p>
    <w:p w14:paraId="30599564" w14:textId="77777777" w:rsidR="00626E74" w:rsidRDefault="00626E74" w:rsidP="00FB51D1">
      <w:pPr>
        <w:tabs>
          <w:tab w:val="clear" w:pos="567"/>
          <w:tab w:val="left" w:pos="204"/>
        </w:tabs>
        <w:ind w:left="204" w:hanging="34"/>
        <w:rPr>
          <w:rtl/>
        </w:rPr>
      </w:pPr>
    </w:p>
    <w:sectPr w:rsidR="00626E74" w:rsidSect="0036097A">
      <w:headerReference w:type="default" r:id="rId9"/>
      <w:footerReference w:type="default" r:id="rId10"/>
      <w:endnotePr>
        <w:numFmt w:val="lowerLetter"/>
      </w:endnotePr>
      <w:pgSz w:w="11907" w:h="16840" w:code="9"/>
      <w:pgMar w:top="794" w:right="1610" w:bottom="794" w:left="737" w:header="567" w:footer="414" w:gutter="0"/>
      <w:cols w:space="720"/>
      <w:titlePg/>
      <w:bidi/>
      <w:rtlGutter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80A41A0" w14:textId="77777777" w:rsidR="00A753B5" w:rsidRDefault="00A753B5">
      <w:pPr>
        <w:spacing w:line="240" w:lineRule="auto"/>
      </w:pPr>
      <w:r>
        <w:separator/>
      </w:r>
    </w:p>
  </w:endnote>
  <w:endnote w:type="continuationSeparator" w:id="0">
    <w:p w14:paraId="223BCAE5" w14:textId="77777777" w:rsidR="00A753B5" w:rsidRDefault="00A753B5">
      <w:pPr>
        <w:spacing w:line="240" w:lineRule="auto"/>
      </w:pPr>
      <w:r>
        <w:continuationSeparator/>
      </w:r>
    </w:p>
  </w:endnote>
  <w:endnote w:type="continuationNotice" w:id="1">
    <w:p w14:paraId="30B5A1FE" w14:textId="77777777" w:rsidR="00A753B5" w:rsidRDefault="00A753B5">
      <w:pPr>
        <w:spacing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4027EA3" w14:textId="6A097269" w:rsidR="002641E2" w:rsidRDefault="002641E2" w:rsidP="002641E2">
    <w:pPr>
      <w:pStyle w:val="a6"/>
      <w:ind w:right="360"/>
      <w:jc w:val="right"/>
      <w:rPr>
        <w:rtl/>
      </w:rPr>
    </w:pPr>
    <w:r>
      <w:rPr>
        <w:snapToGrid w:val="0"/>
        <w:rtl/>
        <w:lang w:eastAsia="he-IL"/>
      </w:rPr>
      <w:t xml:space="preserve">עמוד </w:t>
    </w:r>
    <w:r>
      <w:rPr>
        <w:snapToGrid w:val="0"/>
        <w:lang w:eastAsia="he-IL"/>
      </w:rPr>
      <w:fldChar w:fldCharType="begin"/>
    </w:r>
    <w:r>
      <w:rPr>
        <w:snapToGrid w:val="0"/>
        <w:lang w:eastAsia="he-IL"/>
      </w:rPr>
      <w:instrText xml:space="preserve"> PAGE </w:instrText>
    </w:r>
    <w:r>
      <w:rPr>
        <w:snapToGrid w:val="0"/>
        <w:lang w:eastAsia="he-IL"/>
      </w:rPr>
      <w:fldChar w:fldCharType="separate"/>
    </w:r>
    <w:r w:rsidR="00F312BE">
      <w:rPr>
        <w:noProof/>
        <w:snapToGrid w:val="0"/>
        <w:rtl/>
        <w:lang w:eastAsia="he-IL"/>
      </w:rPr>
      <w:t>2</w:t>
    </w:r>
    <w:r>
      <w:rPr>
        <w:snapToGrid w:val="0"/>
        <w:lang w:eastAsia="he-IL"/>
      </w:rPr>
      <w:fldChar w:fldCharType="end"/>
    </w:r>
    <w:r>
      <w:rPr>
        <w:snapToGrid w:val="0"/>
        <w:lang w:eastAsia="he-IL"/>
      </w:rPr>
      <w:t xml:space="preserve"> </w:t>
    </w:r>
    <w:r>
      <w:rPr>
        <w:snapToGrid w:val="0"/>
        <w:rtl/>
        <w:lang w:eastAsia="he-IL"/>
      </w:rPr>
      <w:t>מתוך</w:t>
    </w:r>
    <w:r>
      <w:rPr>
        <w:snapToGrid w:val="0"/>
        <w:lang w:eastAsia="he-IL"/>
      </w:rPr>
      <w:t xml:space="preserve"> </w:t>
    </w:r>
    <w:r>
      <w:rPr>
        <w:rStyle w:val="a7"/>
        <w:rtl/>
      </w:rPr>
      <w:fldChar w:fldCharType="begin"/>
    </w:r>
    <w:r>
      <w:rPr>
        <w:rStyle w:val="a7"/>
        <w:rtl/>
      </w:rPr>
      <w:instrText xml:space="preserve"> </w:instrText>
    </w:r>
    <w:r>
      <w:rPr>
        <w:rStyle w:val="a7"/>
      </w:rPr>
      <w:instrText>NUMPAGES</w:instrText>
    </w:r>
    <w:r>
      <w:rPr>
        <w:rStyle w:val="a7"/>
        <w:rtl/>
      </w:rPr>
      <w:instrText xml:space="preserve"> </w:instrText>
    </w:r>
    <w:r>
      <w:rPr>
        <w:rStyle w:val="a7"/>
        <w:rtl/>
      </w:rPr>
      <w:fldChar w:fldCharType="separate"/>
    </w:r>
    <w:r w:rsidR="00F312BE">
      <w:rPr>
        <w:rStyle w:val="a7"/>
        <w:noProof/>
        <w:rtl/>
      </w:rPr>
      <w:t>2</w:t>
    </w:r>
    <w:r>
      <w:rPr>
        <w:rStyle w:val="a7"/>
        <w:rtl/>
      </w:rPr>
      <w:fldChar w:fldCharType="end"/>
    </w:r>
  </w:p>
  <w:p w14:paraId="4EC10C84" w14:textId="77777777" w:rsidR="002641E2" w:rsidRDefault="002641E2">
    <w:pPr>
      <w:pStyle w:val="a6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7897018" w14:textId="77777777" w:rsidR="00A753B5" w:rsidRDefault="00A753B5">
      <w:pPr>
        <w:spacing w:line="240" w:lineRule="auto"/>
      </w:pPr>
      <w:r>
        <w:separator/>
      </w:r>
    </w:p>
  </w:footnote>
  <w:footnote w:type="continuationSeparator" w:id="0">
    <w:p w14:paraId="4D3D0335" w14:textId="77777777" w:rsidR="00A753B5" w:rsidRDefault="00A753B5">
      <w:pPr>
        <w:spacing w:line="240" w:lineRule="auto"/>
      </w:pPr>
      <w:r>
        <w:continuationSeparator/>
      </w:r>
    </w:p>
  </w:footnote>
  <w:footnote w:type="continuationNotice" w:id="1">
    <w:p w14:paraId="75825D04" w14:textId="77777777" w:rsidR="00A753B5" w:rsidRDefault="00A753B5">
      <w:pPr>
        <w:spacing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75D0BBD" w14:textId="77777777" w:rsidR="00DE3E09" w:rsidRDefault="00DE3E09" w:rsidP="00DE3E09">
    <w:pPr>
      <w:pStyle w:val="a4"/>
      <w:jc w:val="center"/>
      <w:rPr>
        <w:b/>
        <w:bCs/>
        <w:szCs w:val="28"/>
        <w:rtl/>
      </w:rPr>
    </w:pPr>
    <w:r>
      <w:rPr>
        <w:rFonts w:hint="cs"/>
        <w:b/>
        <w:bCs/>
        <w:szCs w:val="28"/>
        <w:rtl/>
      </w:rPr>
      <w:t>מינהל הדיור הממשלתי</w:t>
    </w:r>
    <w:r w:rsidRPr="00976B20">
      <w:rPr>
        <w:rFonts w:hint="cs"/>
        <w:b/>
        <w:bCs/>
        <w:szCs w:val="28"/>
        <w:rtl/>
      </w:rPr>
      <w:t xml:space="preserve"> </w:t>
    </w:r>
  </w:p>
  <w:p w14:paraId="1798116D" w14:textId="77777777" w:rsidR="00DE3E09" w:rsidRDefault="00DE3E09" w:rsidP="00DE3E09">
    <w:pPr>
      <w:pStyle w:val="a4"/>
      <w:jc w:val="center"/>
      <w:rPr>
        <w:b/>
        <w:bCs/>
        <w:szCs w:val="28"/>
        <w:rtl/>
      </w:rPr>
    </w:pPr>
    <w:r w:rsidRPr="00976B20">
      <w:rPr>
        <w:rFonts w:hint="cs"/>
        <w:b/>
        <w:bCs/>
        <w:szCs w:val="28"/>
        <w:rtl/>
      </w:rPr>
      <w:t>החלטת ועדת מכרזים</w:t>
    </w:r>
    <w:r>
      <w:rPr>
        <w:rFonts w:hint="cs"/>
        <w:b/>
        <w:bCs/>
        <w:szCs w:val="28"/>
        <w:rtl/>
      </w:rPr>
      <w:t xml:space="preserve"> מיוחדת </w:t>
    </w:r>
    <w:r w:rsidRPr="00C3686E">
      <w:rPr>
        <w:rFonts w:hint="cs"/>
        <w:b/>
        <w:bCs/>
        <w:szCs w:val="28"/>
        <w:rtl/>
      </w:rPr>
      <w:t>ל</w:t>
    </w:r>
    <w:r>
      <w:rPr>
        <w:rFonts w:hint="cs"/>
        <w:b/>
        <w:bCs/>
        <w:szCs w:val="28"/>
        <w:rtl/>
      </w:rPr>
      <w:t>מכירה ומימוש זכויות המדינה בנכסיה (מקרקעין)</w:t>
    </w:r>
  </w:p>
  <w:p w14:paraId="39B2C20D" w14:textId="77777777" w:rsidR="00275BCF" w:rsidRPr="00976B20" w:rsidRDefault="00275BCF" w:rsidP="00275BCF">
    <w:pPr>
      <w:pStyle w:val="a4"/>
      <w:jc w:val="center"/>
      <w:rPr>
        <w:b/>
        <w:bCs/>
        <w:szCs w:val="28"/>
        <w:rtl/>
      </w:rPr>
    </w:pPr>
    <w:r>
      <w:rPr>
        <w:rFonts w:hint="cs"/>
        <w:b/>
        <w:bCs/>
        <w:szCs w:val="28"/>
        <w:rtl/>
      </w:rPr>
      <w:t>מיום 2.5.23</w:t>
    </w:r>
  </w:p>
  <w:p w14:paraId="19CB35EE" w14:textId="2733963D" w:rsidR="00275BCF" w:rsidRPr="00976B20" w:rsidRDefault="00275BCF" w:rsidP="00275BCF">
    <w:pPr>
      <w:pStyle w:val="a4"/>
      <w:jc w:val="center"/>
      <w:rPr>
        <w:b/>
        <w:bCs/>
      </w:rPr>
    </w:pPr>
    <w:r>
      <w:rPr>
        <w:rFonts w:hint="cs"/>
        <w:b/>
        <w:bCs/>
        <w:szCs w:val="28"/>
        <w:rtl/>
      </w:rPr>
      <w:t xml:space="preserve">החלטה מס' </w:t>
    </w:r>
    <w:r w:rsidR="00597585">
      <w:rPr>
        <w:rFonts w:hint="cs"/>
        <w:b/>
        <w:bCs/>
        <w:szCs w:val="28"/>
        <w:rtl/>
      </w:rPr>
      <w:t>35/23</w:t>
    </w:r>
  </w:p>
  <w:p w14:paraId="4E2AFCC5" w14:textId="77777777" w:rsidR="00DE3E09" w:rsidRDefault="00DE3E09">
    <w:pPr>
      <w:pStyle w:val="a4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FB"/>
    <w:multiLevelType w:val="multilevel"/>
    <w:tmpl w:val="2BC6B908"/>
    <w:lvl w:ilvl="0">
      <w:start w:val="1"/>
      <w:numFmt w:val="decimal"/>
      <w:pStyle w:val="1"/>
      <w:lvlText w:val="%1."/>
      <w:legacy w:legacy="1" w:legacySpace="0" w:legacyIndent="567"/>
      <w:lvlJc w:val="center"/>
      <w:pPr>
        <w:ind w:left="567" w:hanging="567"/>
      </w:pPr>
      <w:rPr>
        <w:rFonts w:ascii="Miriam" w:hAnsi="Miriam" w:cs="Miriam" w:hint="cs"/>
        <w:sz w:val="20"/>
      </w:rPr>
    </w:lvl>
    <w:lvl w:ilvl="1">
      <w:start w:val="1"/>
      <w:numFmt w:val="decimal"/>
      <w:pStyle w:val="2"/>
      <w:lvlText w:val="%1.%2."/>
      <w:legacy w:legacy="1" w:legacySpace="0" w:legacyIndent="567"/>
      <w:lvlJc w:val="center"/>
      <w:pPr>
        <w:ind w:left="1134" w:hanging="567"/>
      </w:pPr>
    </w:lvl>
    <w:lvl w:ilvl="2">
      <w:start w:val="1"/>
      <w:numFmt w:val="decimal"/>
      <w:pStyle w:val="3"/>
      <w:lvlText w:val="%1.%2.%3."/>
      <w:legacy w:legacy="1" w:legacySpace="0" w:legacyIndent="1021"/>
      <w:lvlJc w:val="center"/>
      <w:pPr>
        <w:ind w:left="1985" w:hanging="1021"/>
      </w:pPr>
    </w:lvl>
    <w:lvl w:ilvl="3">
      <w:start w:val="1"/>
      <w:numFmt w:val="decimal"/>
      <w:pStyle w:val="4"/>
      <w:lvlText w:val="%1.%2.%3.%4."/>
      <w:legacy w:legacy="1" w:legacySpace="0" w:legacyIndent="708"/>
      <w:lvlJc w:val="center"/>
      <w:pPr>
        <w:ind w:left="2863" w:hanging="708"/>
      </w:pPr>
    </w:lvl>
    <w:lvl w:ilvl="4">
      <w:start w:val="1"/>
      <w:numFmt w:val="decimal"/>
      <w:pStyle w:val="5"/>
      <w:lvlText w:val="%1.%2.%3.%4.%5."/>
      <w:legacy w:legacy="1" w:legacySpace="0" w:legacyIndent="708"/>
      <w:lvlJc w:val="center"/>
      <w:pPr>
        <w:ind w:left="3571" w:hanging="708"/>
      </w:pPr>
    </w:lvl>
    <w:lvl w:ilvl="5">
      <w:start w:val="1"/>
      <w:numFmt w:val="decimal"/>
      <w:pStyle w:val="6"/>
      <w:lvlText w:val="%1.%2.%3.%4.%5.%6."/>
      <w:legacy w:legacy="1" w:legacySpace="0" w:legacyIndent="708"/>
      <w:lvlJc w:val="center"/>
      <w:pPr>
        <w:ind w:left="4279" w:hanging="708"/>
      </w:pPr>
    </w:lvl>
    <w:lvl w:ilvl="6">
      <w:start w:val="1"/>
      <w:numFmt w:val="decimal"/>
      <w:pStyle w:val="7"/>
      <w:lvlText w:val="%1.%2.%3.%4.%5.%6.%7."/>
      <w:legacy w:legacy="1" w:legacySpace="0" w:legacyIndent="708"/>
      <w:lvlJc w:val="center"/>
      <w:pPr>
        <w:ind w:left="4987" w:hanging="708"/>
      </w:pPr>
    </w:lvl>
    <w:lvl w:ilvl="7">
      <w:start w:val="1"/>
      <w:numFmt w:val="decimal"/>
      <w:pStyle w:val="8"/>
      <w:lvlText w:val="%1.%2.%3.%4.%5.%6.%7.%8."/>
      <w:legacy w:legacy="1" w:legacySpace="0" w:legacyIndent="708"/>
      <w:lvlJc w:val="center"/>
      <w:pPr>
        <w:ind w:left="5695" w:hanging="708"/>
      </w:pPr>
    </w:lvl>
    <w:lvl w:ilvl="8">
      <w:start w:val="1"/>
      <w:numFmt w:val="decimal"/>
      <w:pStyle w:val="9"/>
      <w:lvlText w:val="%1.%2.%3.%4.%5.%6.%7.%8.%9."/>
      <w:legacy w:legacy="1" w:legacySpace="0" w:legacyIndent="708"/>
      <w:lvlJc w:val="center"/>
      <w:pPr>
        <w:ind w:left="6403" w:hanging="708"/>
      </w:pPr>
    </w:lvl>
  </w:abstractNum>
  <w:abstractNum w:abstractNumId="1" w15:restartNumberingAfterBreak="0">
    <w:nsid w:val="046D0193"/>
    <w:multiLevelType w:val="hybridMultilevel"/>
    <w:tmpl w:val="F6E07F9A"/>
    <w:lvl w:ilvl="0" w:tplc="E2BA8842">
      <w:start w:val="186"/>
      <w:numFmt w:val="bullet"/>
      <w:lvlText w:val="-"/>
      <w:lvlJc w:val="left"/>
      <w:pPr>
        <w:ind w:left="530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125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97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69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41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13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85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57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290" w:hanging="360"/>
      </w:pPr>
      <w:rPr>
        <w:rFonts w:ascii="Wingdings" w:hAnsi="Wingdings" w:hint="default"/>
      </w:rPr>
    </w:lvl>
  </w:abstractNum>
  <w:abstractNum w:abstractNumId="2" w15:restartNumberingAfterBreak="0">
    <w:nsid w:val="09F10280"/>
    <w:multiLevelType w:val="hybridMultilevel"/>
    <w:tmpl w:val="3C50409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A62019D"/>
    <w:multiLevelType w:val="hybridMultilevel"/>
    <w:tmpl w:val="9C5AA5BE"/>
    <w:lvl w:ilvl="0" w:tplc="363C250C">
      <w:start w:val="1"/>
      <w:numFmt w:val="decimal"/>
      <w:lvlText w:val="%1."/>
      <w:lvlJc w:val="left"/>
      <w:pPr>
        <w:ind w:left="720" w:hanging="360"/>
      </w:pPr>
      <w:rPr>
        <w:rFonts w:cs="Arial"/>
      </w:rPr>
    </w:lvl>
    <w:lvl w:ilvl="1" w:tplc="20000019">
      <w:start w:val="1"/>
      <w:numFmt w:val="lowerLetter"/>
      <w:lvlText w:val="%2."/>
      <w:lvlJc w:val="left"/>
      <w:pPr>
        <w:ind w:left="1440" w:hanging="360"/>
      </w:pPr>
    </w:lvl>
    <w:lvl w:ilvl="2" w:tplc="2000001B">
      <w:start w:val="1"/>
      <w:numFmt w:val="lowerRoman"/>
      <w:lvlText w:val="%3."/>
      <w:lvlJc w:val="right"/>
      <w:pPr>
        <w:ind w:left="2160" w:hanging="180"/>
      </w:pPr>
    </w:lvl>
    <w:lvl w:ilvl="3" w:tplc="2000000F">
      <w:start w:val="1"/>
      <w:numFmt w:val="decimal"/>
      <w:lvlText w:val="%4."/>
      <w:lvlJc w:val="left"/>
      <w:pPr>
        <w:ind w:left="2880" w:hanging="360"/>
      </w:pPr>
    </w:lvl>
    <w:lvl w:ilvl="4" w:tplc="20000019">
      <w:start w:val="1"/>
      <w:numFmt w:val="lowerLetter"/>
      <w:lvlText w:val="%5."/>
      <w:lvlJc w:val="left"/>
      <w:pPr>
        <w:ind w:left="3600" w:hanging="360"/>
      </w:pPr>
    </w:lvl>
    <w:lvl w:ilvl="5" w:tplc="2000001B">
      <w:start w:val="1"/>
      <w:numFmt w:val="lowerRoman"/>
      <w:lvlText w:val="%6."/>
      <w:lvlJc w:val="right"/>
      <w:pPr>
        <w:ind w:left="4320" w:hanging="180"/>
      </w:pPr>
    </w:lvl>
    <w:lvl w:ilvl="6" w:tplc="2000000F">
      <w:start w:val="1"/>
      <w:numFmt w:val="decimal"/>
      <w:lvlText w:val="%7."/>
      <w:lvlJc w:val="left"/>
      <w:pPr>
        <w:ind w:left="5040" w:hanging="360"/>
      </w:pPr>
    </w:lvl>
    <w:lvl w:ilvl="7" w:tplc="20000019">
      <w:start w:val="1"/>
      <w:numFmt w:val="lowerLetter"/>
      <w:lvlText w:val="%8."/>
      <w:lvlJc w:val="left"/>
      <w:pPr>
        <w:ind w:left="5760" w:hanging="360"/>
      </w:pPr>
    </w:lvl>
    <w:lvl w:ilvl="8" w:tplc="2000001B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CAD0525"/>
    <w:multiLevelType w:val="hybridMultilevel"/>
    <w:tmpl w:val="9ED85E6A"/>
    <w:lvl w:ilvl="0" w:tplc="F118B11A">
      <w:numFmt w:val="bullet"/>
      <w:lvlText w:val="-"/>
      <w:lvlJc w:val="left"/>
      <w:pPr>
        <w:ind w:left="530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125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97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69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41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13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85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57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290" w:hanging="360"/>
      </w:pPr>
      <w:rPr>
        <w:rFonts w:ascii="Wingdings" w:hAnsi="Wingdings" w:hint="default"/>
      </w:rPr>
    </w:lvl>
  </w:abstractNum>
  <w:abstractNum w:abstractNumId="5" w15:restartNumberingAfterBreak="0">
    <w:nsid w:val="106D48E9"/>
    <w:multiLevelType w:val="hybridMultilevel"/>
    <w:tmpl w:val="E7FEACA2"/>
    <w:lvl w:ilvl="0" w:tplc="1916BAF8">
      <w:start w:val="1"/>
      <w:numFmt w:val="decimal"/>
      <w:lvlText w:val="%1."/>
      <w:lvlJc w:val="left"/>
      <w:pPr>
        <w:ind w:left="218" w:hanging="360"/>
      </w:pPr>
      <w:rPr>
        <w:rFonts w:hint="default"/>
      </w:rPr>
    </w:lvl>
    <w:lvl w:ilvl="1" w:tplc="557E2790" w:tentative="1">
      <w:start w:val="1"/>
      <w:numFmt w:val="lowerLetter"/>
      <w:lvlText w:val="%2."/>
      <w:lvlJc w:val="left"/>
      <w:pPr>
        <w:ind w:left="938" w:hanging="360"/>
      </w:pPr>
    </w:lvl>
    <w:lvl w:ilvl="2" w:tplc="31CCB83A" w:tentative="1">
      <w:start w:val="1"/>
      <w:numFmt w:val="lowerRoman"/>
      <w:lvlText w:val="%3."/>
      <w:lvlJc w:val="right"/>
      <w:pPr>
        <w:ind w:left="1658" w:hanging="180"/>
      </w:pPr>
    </w:lvl>
    <w:lvl w:ilvl="3" w:tplc="0A88605E" w:tentative="1">
      <w:start w:val="1"/>
      <w:numFmt w:val="decimal"/>
      <w:lvlText w:val="%4."/>
      <w:lvlJc w:val="left"/>
      <w:pPr>
        <w:ind w:left="2378" w:hanging="360"/>
      </w:pPr>
    </w:lvl>
    <w:lvl w:ilvl="4" w:tplc="72467894" w:tentative="1">
      <w:start w:val="1"/>
      <w:numFmt w:val="lowerLetter"/>
      <w:lvlText w:val="%5."/>
      <w:lvlJc w:val="left"/>
      <w:pPr>
        <w:ind w:left="3098" w:hanging="360"/>
      </w:pPr>
    </w:lvl>
    <w:lvl w:ilvl="5" w:tplc="62F23DCC" w:tentative="1">
      <w:start w:val="1"/>
      <w:numFmt w:val="lowerRoman"/>
      <w:lvlText w:val="%6."/>
      <w:lvlJc w:val="right"/>
      <w:pPr>
        <w:ind w:left="3818" w:hanging="180"/>
      </w:pPr>
    </w:lvl>
    <w:lvl w:ilvl="6" w:tplc="18C6DB3A" w:tentative="1">
      <w:start w:val="1"/>
      <w:numFmt w:val="decimal"/>
      <w:lvlText w:val="%7."/>
      <w:lvlJc w:val="left"/>
      <w:pPr>
        <w:ind w:left="4538" w:hanging="360"/>
      </w:pPr>
    </w:lvl>
    <w:lvl w:ilvl="7" w:tplc="C9181276" w:tentative="1">
      <w:start w:val="1"/>
      <w:numFmt w:val="lowerLetter"/>
      <w:lvlText w:val="%8."/>
      <w:lvlJc w:val="left"/>
      <w:pPr>
        <w:ind w:left="5258" w:hanging="360"/>
      </w:pPr>
    </w:lvl>
    <w:lvl w:ilvl="8" w:tplc="9E2475E0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6" w15:restartNumberingAfterBreak="0">
    <w:nsid w:val="1D0C05CE"/>
    <w:multiLevelType w:val="hybridMultilevel"/>
    <w:tmpl w:val="75EA0F76"/>
    <w:lvl w:ilvl="0" w:tplc="2000000F">
      <w:start w:val="1"/>
      <w:numFmt w:val="decimal"/>
      <w:lvlText w:val="%1."/>
      <w:lvlJc w:val="left"/>
      <w:pPr>
        <w:ind w:left="720" w:hanging="360"/>
      </w:pPr>
    </w:lvl>
    <w:lvl w:ilvl="1" w:tplc="20000019">
      <w:start w:val="1"/>
      <w:numFmt w:val="lowerLetter"/>
      <w:lvlText w:val="%2."/>
      <w:lvlJc w:val="left"/>
      <w:pPr>
        <w:ind w:left="1440" w:hanging="360"/>
      </w:pPr>
    </w:lvl>
    <w:lvl w:ilvl="2" w:tplc="2000001B">
      <w:start w:val="1"/>
      <w:numFmt w:val="lowerRoman"/>
      <w:lvlText w:val="%3."/>
      <w:lvlJc w:val="right"/>
      <w:pPr>
        <w:ind w:left="2160" w:hanging="180"/>
      </w:pPr>
    </w:lvl>
    <w:lvl w:ilvl="3" w:tplc="2000000F">
      <w:start w:val="1"/>
      <w:numFmt w:val="decimal"/>
      <w:lvlText w:val="%4."/>
      <w:lvlJc w:val="left"/>
      <w:pPr>
        <w:ind w:left="2880" w:hanging="360"/>
      </w:pPr>
    </w:lvl>
    <w:lvl w:ilvl="4" w:tplc="20000019">
      <w:start w:val="1"/>
      <w:numFmt w:val="lowerLetter"/>
      <w:lvlText w:val="%5."/>
      <w:lvlJc w:val="left"/>
      <w:pPr>
        <w:ind w:left="3600" w:hanging="360"/>
      </w:pPr>
    </w:lvl>
    <w:lvl w:ilvl="5" w:tplc="2000001B">
      <w:start w:val="1"/>
      <w:numFmt w:val="lowerRoman"/>
      <w:lvlText w:val="%6."/>
      <w:lvlJc w:val="right"/>
      <w:pPr>
        <w:ind w:left="4320" w:hanging="180"/>
      </w:pPr>
    </w:lvl>
    <w:lvl w:ilvl="6" w:tplc="2000000F">
      <w:start w:val="1"/>
      <w:numFmt w:val="decimal"/>
      <w:lvlText w:val="%7."/>
      <w:lvlJc w:val="left"/>
      <w:pPr>
        <w:ind w:left="5040" w:hanging="360"/>
      </w:pPr>
    </w:lvl>
    <w:lvl w:ilvl="7" w:tplc="20000019">
      <w:start w:val="1"/>
      <w:numFmt w:val="lowerLetter"/>
      <w:lvlText w:val="%8."/>
      <w:lvlJc w:val="left"/>
      <w:pPr>
        <w:ind w:left="5760" w:hanging="360"/>
      </w:pPr>
    </w:lvl>
    <w:lvl w:ilvl="8" w:tplc="2000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0A63942"/>
    <w:multiLevelType w:val="hybridMultilevel"/>
    <w:tmpl w:val="A2C299B0"/>
    <w:lvl w:ilvl="0" w:tplc="81D2EC20">
      <w:start w:val="1"/>
      <w:numFmt w:val="hebrew1"/>
      <w:lvlText w:val="%1."/>
      <w:lvlJc w:val="center"/>
      <w:pPr>
        <w:ind w:left="1210" w:hanging="360"/>
      </w:pPr>
      <w:rPr>
        <w:rFonts w:ascii="David" w:hAnsi="David" w:cs="David" w:hint="default"/>
        <w:b/>
        <w:bCs/>
        <w:sz w:val="24"/>
        <w:szCs w:val="24"/>
      </w:rPr>
    </w:lvl>
    <w:lvl w:ilvl="1" w:tplc="04090019">
      <w:start w:val="1"/>
      <w:numFmt w:val="lowerLetter"/>
      <w:lvlText w:val="%2."/>
      <w:lvlJc w:val="left"/>
      <w:pPr>
        <w:ind w:left="1930" w:hanging="360"/>
      </w:pPr>
    </w:lvl>
    <w:lvl w:ilvl="2" w:tplc="0409001B">
      <w:start w:val="1"/>
      <w:numFmt w:val="lowerRoman"/>
      <w:lvlText w:val="%3."/>
      <w:lvlJc w:val="right"/>
      <w:pPr>
        <w:ind w:left="2650" w:hanging="180"/>
      </w:pPr>
    </w:lvl>
    <w:lvl w:ilvl="3" w:tplc="0409000F">
      <w:start w:val="1"/>
      <w:numFmt w:val="decimal"/>
      <w:lvlText w:val="%4."/>
      <w:lvlJc w:val="left"/>
      <w:pPr>
        <w:ind w:left="3370" w:hanging="360"/>
      </w:pPr>
    </w:lvl>
    <w:lvl w:ilvl="4" w:tplc="04090019">
      <w:start w:val="1"/>
      <w:numFmt w:val="lowerLetter"/>
      <w:lvlText w:val="%5."/>
      <w:lvlJc w:val="left"/>
      <w:pPr>
        <w:ind w:left="4090" w:hanging="360"/>
      </w:pPr>
    </w:lvl>
    <w:lvl w:ilvl="5" w:tplc="0409001B">
      <w:start w:val="1"/>
      <w:numFmt w:val="lowerRoman"/>
      <w:lvlText w:val="%6."/>
      <w:lvlJc w:val="right"/>
      <w:pPr>
        <w:ind w:left="4810" w:hanging="180"/>
      </w:pPr>
    </w:lvl>
    <w:lvl w:ilvl="6" w:tplc="0409000F">
      <w:start w:val="1"/>
      <w:numFmt w:val="decimal"/>
      <w:lvlText w:val="%7."/>
      <w:lvlJc w:val="left"/>
      <w:pPr>
        <w:ind w:left="5530" w:hanging="360"/>
      </w:pPr>
    </w:lvl>
    <w:lvl w:ilvl="7" w:tplc="04090019">
      <w:start w:val="1"/>
      <w:numFmt w:val="lowerLetter"/>
      <w:lvlText w:val="%8."/>
      <w:lvlJc w:val="left"/>
      <w:pPr>
        <w:ind w:left="6250" w:hanging="360"/>
      </w:pPr>
    </w:lvl>
    <w:lvl w:ilvl="8" w:tplc="0409001B">
      <w:start w:val="1"/>
      <w:numFmt w:val="lowerRoman"/>
      <w:lvlText w:val="%9."/>
      <w:lvlJc w:val="right"/>
      <w:pPr>
        <w:ind w:left="6970" w:hanging="180"/>
      </w:pPr>
    </w:lvl>
  </w:abstractNum>
  <w:abstractNum w:abstractNumId="8" w15:restartNumberingAfterBreak="0">
    <w:nsid w:val="21516501"/>
    <w:multiLevelType w:val="hybridMultilevel"/>
    <w:tmpl w:val="50227C94"/>
    <w:lvl w:ilvl="0" w:tplc="0409000F">
      <w:start w:val="1"/>
      <w:numFmt w:val="decimal"/>
      <w:lvlText w:val="%1."/>
      <w:lvlJc w:val="left"/>
      <w:pPr>
        <w:ind w:left="1930" w:hanging="360"/>
      </w:pPr>
    </w:lvl>
    <w:lvl w:ilvl="1" w:tplc="04090019">
      <w:start w:val="1"/>
      <w:numFmt w:val="lowerLetter"/>
      <w:lvlText w:val="%2."/>
      <w:lvlJc w:val="left"/>
      <w:pPr>
        <w:ind w:left="2650" w:hanging="360"/>
      </w:pPr>
    </w:lvl>
    <w:lvl w:ilvl="2" w:tplc="0409001B">
      <w:start w:val="1"/>
      <w:numFmt w:val="lowerRoman"/>
      <w:lvlText w:val="%3."/>
      <w:lvlJc w:val="right"/>
      <w:pPr>
        <w:ind w:left="3370" w:hanging="180"/>
      </w:pPr>
    </w:lvl>
    <w:lvl w:ilvl="3" w:tplc="0409000F">
      <w:start w:val="1"/>
      <w:numFmt w:val="decimal"/>
      <w:lvlText w:val="%4."/>
      <w:lvlJc w:val="left"/>
      <w:pPr>
        <w:ind w:left="4090" w:hanging="360"/>
      </w:pPr>
    </w:lvl>
    <w:lvl w:ilvl="4" w:tplc="04090019">
      <w:start w:val="1"/>
      <w:numFmt w:val="lowerLetter"/>
      <w:lvlText w:val="%5."/>
      <w:lvlJc w:val="left"/>
      <w:pPr>
        <w:ind w:left="4810" w:hanging="360"/>
      </w:pPr>
    </w:lvl>
    <w:lvl w:ilvl="5" w:tplc="0409001B">
      <w:start w:val="1"/>
      <w:numFmt w:val="lowerRoman"/>
      <w:lvlText w:val="%6."/>
      <w:lvlJc w:val="right"/>
      <w:pPr>
        <w:ind w:left="5530" w:hanging="180"/>
      </w:pPr>
    </w:lvl>
    <w:lvl w:ilvl="6" w:tplc="0409000F">
      <w:start w:val="1"/>
      <w:numFmt w:val="decimal"/>
      <w:lvlText w:val="%7."/>
      <w:lvlJc w:val="left"/>
      <w:pPr>
        <w:ind w:left="6250" w:hanging="360"/>
      </w:pPr>
    </w:lvl>
    <w:lvl w:ilvl="7" w:tplc="04090019">
      <w:start w:val="1"/>
      <w:numFmt w:val="lowerLetter"/>
      <w:lvlText w:val="%8."/>
      <w:lvlJc w:val="left"/>
      <w:pPr>
        <w:ind w:left="6970" w:hanging="360"/>
      </w:pPr>
    </w:lvl>
    <w:lvl w:ilvl="8" w:tplc="0409001B">
      <w:start w:val="1"/>
      <w:numFmt w:val="lowerRoman"/>
      <w:lvlText w:val="%9."/>
      <w:lvlJc w:val="right"/>
      <w:pPr>
        <w:ind w:left="7690" w:hanging="180"/>
      </w:pPr>
    </w:lvl>
  </w:abstractNum>
  <w:abstractNum w:abstractNumId="9" w15:restartNumberingAfterBreak="0">
    <w:nsid w:val="36F334CB"/>
    <w:multiLevelType w:val="hybridMultilevel"/>
    <w:tmpl w:val="EA369C50"/>
    <w:lvl w:ilvl="0" w:tplc="2000000F">
      <w:start w:val="1"/>
      <w:numFmt w:val="decimal"/>
      <w:lvlText w:val="%1."/>
      <w:lvlJc w:val="left"/>
      <w:pPr>
        <w:ind w:left="720" w:hanging="360"/>
      </w:pPr>
    </w:lvl>
    <w:lvl w:ilvl="1" w:tplc="20000019">
      <w:start w:val="1"/>
      <w:numFmt w:val="lowerLetter"/>
      <w:lvlText w:val="%2."/>
      <w:lvlJc w:val="left"/>
      <w:pPr>
        <w:ind w:left="1440" w:hanging="360"/>
      </w:pPr>
    </w:lvl>
    <w:lvl w:ilvl="2" w:tplc="2000001B">
      <w:start w:val="1"/>
      <w:numFmt w:val="lowerRoman"/>
      <w:lvlText w:val="%3."/>
      <w:lvlJc w:val="right"/>
      <w:pPr>
        <w:ind w:left="2160" w:hanging="180"/>
      </w:pPr>
    </w:lvl>
    <w:lvl w:ilvl="3" w:tplc="2000000F">
      <w:start w:val="1"/>
      <w:numFmt w:val="decimal"/>
      <w:lvlText w:val="%4."/>
      <w:lvlJc w:val="left"/>
      <w:pPr>
        <w:ind w:left="2880" w:hanging="360"/>
      </w:pPr>
    </w:lvl>
    <w:lvl w:ilvl="4" w:tplc="20000019">
      <w:start w:val="1"/>
      <w:numFmt w:val="lowerLetter"/>
      <w:lvlText w:val="%5."/>
      <w:lvlJc w:val="left"/>
      <w:pPr>
        <w:ind w:left="3600" w:hanging="360"/>
      </w:pPr>
    </w:lvl>
    <w:lvl w:ilvl="5" w:tplc="2000001B">
      <w:start w:val="1"/>
      <w:numFmt w:val="lowerRoman"/>
      <w:lvlText w:val="%6."/>
      <w:lvlJc w:val="right"/>
      <w:pPr>
        <w:ind w:left="4320" w:hanging="180"/>
      </w:pPr>
    </w:lvl>
    <w:lvl w:ilvl="6" w:tplc="2000000F">
      <w:start w:val="1"/>
      <w:numFmt w:val="decimal"/>
      <w:lvlText w:val="%7."/>
      <w:lvlJc w:val="left"/>
      <w:pPr>
        <w:ind w:left="5040" w:hanging="360"/>
      </w:pPr>
    </w:lvl>
    <w:lvl w:ilvl="7" w:tplc="20000019">
      <w:start w:val="1"/>
      <w:numFmt w:val="lowerLetter"/>
      <w:lvlText w:val="%8."/>
      <w:lvlJc w:val="left"/>
      <w:pPr>
        <w:ind w:left="5760" w:hanging="360"/>
      </w:pPr>
    </w:lvl>
    <w:lvl w:ilvl="8" w:tplc="2000001B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99544E7"/>
    <w:multiLevelType w:val="hybridMultilevel"/>
    <w:tmpl w:val="7DD26134"/>
    <w:lvl w:ilvl="0" w:tplc="486A71C8">
      <w:start w:val="22"/>
      <w:numFmt w:val="bullet"/>
      <w:lvlText w:val="-"/>
      <w:lvlJc w:val="left"/>
      <w:pPr>
        <w:ind w:left="690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141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3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0" w:hanging="360"/>
      </w:pPr>
      <w:rPr>
        <w:rFonts w:ascii="Wingdings" w:hAnsi="Wingdings" w:hint="default"/>
      </w:rPr>
    </w:lvl>
  </w:abstractNum>
  <w:abstractNum w:abstractNumId="11" w15:restartNumberingAfterBreak="0">
    <w:nsid w:val="499A6594"/>
    <w:multiLevelType w:val="hybridMultilevel"/>
    <w:tmpl w:val="EB5A5C86"/>
    <w:lvl w:ilvl="0" w:tplc="0562EC60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bCs w:val="0"/>
        <w:lang w:val="en-US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FED72A5"/>
    <w:multiLevelType w:val="hybridMultilevel"/>
    <w:tmpl w:val="571ADD02"/>
    <w:lvl w:ilvl="0" w:tplc="9C84E366">
      <w:start w:val="1"/>
      <w:numFmt w:val="bullet"/>
      <w:lvlText w:val=""/>
      <w:lvlJc w:val="left"/>
      <w:pPr>
        <w:ind w:left="720" w:hanging="360"/>
      </w:pPr>
      <w:rPr>
        <w:rFonts w:ascii="Symbol" w:eastAsia="Times New Roman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B5920DA"/>
    <w:multiLevelType w:val="hybridMultilevel"/>
    <w:tmpl w:val="73528D10"/>
    <w:lvl w:ilvl="0" w:tplc="13EA7810"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eastAsia="Times New Roman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DB107E6"/>
    <w:multiLevelType w:val="hybridMultilevel"/>
    <w:tmpl w:val="B530843C"/>
    <w:lvl w:ilvl="0" w:tplc="2000000F">
      <w:start w:val="1"/>
      <w:numFmt w:val="decimal"/>
      <w:lvlText w:val="%1."/>
      <w:lvlJc w:val="left"/>
      <w:pPr>
        <w:ind w:left="720" w:hanging="360"/>
      </w:pPr>
    </w:lvl>
    <w:lvl w:ilvl="1" w:tplc="20000019">
      <w:start w:val="1"/>
      <w:numFmt w:val="lowerLetter"/>
      <w:lvlText w:val="%2."/>
      <w:lvlJc w:val="left"/>
      <w:pPr>
        <w:ind w:left="1440" w:hanging="360"/>
      </w:pPr>
    </w:lvl>
    <w:lvl w:ilvl="2" w:tplc="2000001B">
      <w:start w:val="1"/>
      <w:numFmt w:val="lowerRoman"/>
      <w:lvlText w:val="%3."/>
      <w:lvlJc w:val="right"/>
      <w:pPr>
        <w:ind w:left="2160" w:hanging="180"/>
      </w:pPr>
    </w:lvl>
    <w:lvl w:ilvl="3" w:tplc="2000000F">
      <w:start w:val="1"/>
      <w:numFmt w:val="decimal"/>
      <w:lvlText w:val="%4."/>
      <w:lvlJc w:val="left"/>
      <w:pPr>
        <w:ind w:left="2880" w:hanging="360"/>
      </w:pPr>
    </w:lvl>
    <w:lvl w:ilvl="4" w:tplc="20000019">
      <w:start w:val="1"/>
      <w:numFmt w:val="lowerLetter"/>
      <w:lvlText w:val="%5."/>
      <w:lvlJc w:val="left"/>
      <w:pPr>
        <w:ind w:left="3600" w:hanging="360"/>
      </w:pPr>
    </w:lvl>
    <w:lvl w:ilvl="5" w:tplc="2000001B">
      <w:start w:val="1"/>
      <w:numFmt w:val="lowerRoman"/>
      <w:lvlText w:val="%6."/>
      <w:lvlJc w:val="right"/>
      <w:pPr>
        <w:ind w:left="4320" w:hanging="180"/>
      </w:pPr>
    </w:lvl>
    <w:lvl w:ilvl="6" w:tplc="2000000F">
      <w:start w:val="1"/>
      <w:numFmt w:val="decimal"/>
      <w:lvlText w:val="%7."/>
      <w:lvlJc w:val="left"/>
      <w:pPr>
        <w:ind w:left="5040" w:hanging="360"/>
      </w:pPr>
    </w:lvl>
    <w:lvl w:ilvl="7" w:tplc="20000019">
      <w:start w:val="1"/>
      <w:numFmt w:val="lowerLetter"/>
      <w:lvlText w:val="%8."/>
      <w:lvlJc w:val="left"/>
      <w:pPr>
        <w:ind w:left="5760" w:hanging="360"/>
      </w:pPr>
    </w:lvl>
    <w:lvl w:ilvl="8" w:tplc="2000001B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4CF1D67"/>
    <w:multiLevelType w:val="hybridMultilevel"/>
    <w:tmpl w:val="0978905C"/>
    <w:lvl w:ilvl="0" w:tplc="852E9C9E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David" w:hint="default"/>
        <w:b/>
        <w:bCs w:val="0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0"/>
  </w:num>
  <w:num w:numId="3">
    <w:abstractNumId w:val="0"/>
  </w:num>
  <w:num w:numId="4">
    <w:abstractNumId w:val="12"/>
  </w:num>
  <w:num w:numId="5">
    <w:abstractNumId w:val="13"/>
  </w:num>
  <w:num w:numId="6">
    <w:abstractNumId w:val="10"/>
  </w:num>
  <w:num w:numId="7">
    <w:abstractNumId w:val="1"/>
  </w:num>
  <w:num w:numId="8">
    <w:abstractNumId w:val="4"/>
  </w:num>
  <w:num w:numId="9">
    <w:abstractNumId w:val="15"/>
  </w:num>
  <w:num w:numId="10">
    <w:abstractNumId w:val="11"/>
  </w:num>
  <w:num w:numId="11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5"/>
  </w:num>
  <w:num w:numId="18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attachedTemplate r:id="rId1"/>
  <w:defaultTabStop w:val="720"/>
  <w:drawingGridHorizontalSpacing w:val="120"/>
  <w:drawingGridVerticalSpacing w:val="120"/>
  <w:displayVerticalDrawingGridEvery w:val="0"/>
  <w:doNotUseMarginsForDrawingGridOrigin/>
  <w:characterSpacingControl w:val="doNotCompress"/>
  <w:hdrShapeDefaults>
    <o:shapedefaults v:ext="edit" spidmax="4097"/>
  </w:hdrShapeDefaults>
  <w:footnotePr>
    <w:footnote w:id="-1"/>
    <w:footnote w:id="0"/>
    <w:footnote w:id="1"/>
  </w:footnotePr>
  <w:endnotePr>
    <w:numFmt w:val="lowerLetter"/>
    <w:endnote w:id="-1"/>
    <w:endnote w:id="0"/>
    <w:endnote w:id="1"/>
  </w:endnotePr>
  <w:compat>
    <w:balanceSingleByteDoubleByteWidth/>
    <w:doNotLeaveBackslashAlone/>
    <w:ulTrailSpace/>
    <w:doNotExpandShiftReturn/>
    <w:doNotUseHTMLParagraphAutoSpacing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76B20"/>
    <w:rsid w:val="000067B0"/>
    <w:rsid w:val="00010E16"/>
    <w:rsid w:val="00011864"/>
    <w:rsid w:val="00015D08"/>
    <w:rsid w:val="00017C47"/>
    <w:rsid w:val="000202D5"/>
    <w:rsid w:val="000205BE"/>
    <w:rsid w:val="00020FF6"/>
    <w:rsid w:val="00023ADD"/>
    <w:rsid w:val="0002448C"/>
    <w:rsid w:val="00030E13"/>
    <w:rsid w:val="00034A4C"/>
    <w:rsid w:val="000450C7"/>
    <w:rsid w:val="000453A9"/>
    <w:rsid w:val="00052BBC"/>
    <w:rsid w:val="00055E17"/>
    <w:rsid w:val="00056219"/>
    <w:rsid w:val="000611D5"/>
    <w:rsid w:val="00064F0A"/>
    <w:rsid w:val="00065950"/>
    <w:rsid w:val="00066988"/>
    <w:rsid w:val="00066ED9"/>
    <w:rsid w:val="00071F64"/>
    <w:rsid w:val="0007759E"/>
    <w:rsid w:val="000804EF"/>
    <w:rsid w:val="00084D18"/>
    <w:rsid w:val="000864EC"/>
    <w:rsid w:val="000871B4"/>
    <w:rsid w:val="00090E01"/>
    <w:rsid w:val="00090E29"/>
    <w:rsid w:val="00094588"/>
    <w:rsid w:val="00094B03"/>
    <w:rsid w:val="000A1FF0"/>
    <w:rsid w:val="000A55BF"/>
    <w:rsid w:val="000A583D"/>
    <w:rsid w:val="000A7134"/>
    <w:rsid w:val="000B139C"/>
    <w:rsid w:val="000C254C"/>
    <w:rsid w:val="000C3253"/>
    <w:rsid w:val="000C4B10"/>
    <w:rsid w:val="000C7EFC"/>
    <w:rsid w:val="000D0AE4"/>
    <w:rsid w:val="000D0B06"/>
    <w:rsid w:val="000D1078"/>
    <w:rsid w:val="000D3910"/>
    <w:rsid w:val="000D4AA2"/>
    <w:rsid w:val="000E2BE7"/>
    <w:rsid w:val="000E4DEE"/>
    <w:rsid w:val="0010029D"/>
    <w:rsid w:val="001032E9"/>
    <w:rsid w:val="00107ED2"/>
    <w:rsid w:val="001115C4"/>
    <w:rsid w:val="00123803"/>
    <w:rsid w:val="0013571B"/>
    <w:rsid w:val="001418B4"/>
    <w:rsid w:val="00142BDC"/>
    <w:rsid w:val="00143821"/>
    <w:rsid w:val="001444A5"/>
    <w:rsid w:val="00150B7E"/>
    <w:rsid w:val="00154D97"/>
    <w:rsid w:val="0016451B"/>
    <w:rsid w:val="001735BC"/>
    <w:rsid w:val="00175C17"/>
    <w:rsid w:val="001779F7"/>
    <w:rsid w:val="001842B6"/>
    <w:rsid w:val="001970D9"/>
    <w:rsid w:val="001977B3"/>
    <w:rsid w:val="001A0E99"/>
    <w:rsid w:val="001A2AF3"/>
    <w:rsid w:val="001A4D2C"/>
    <w:rsid w:val="001A6F57"/>
    <w:rsid w:val="001B5885"/>
    <w:rsid w:val="001B58E6"/>
    <w:rsid w:val="001B6B62"/>
    <w:rsid w:val="001B7D13"/>
    <w:rsid w:val="001C265B"/>
    <w:rsid w:val="001C66F7"/>
    <w:rsid w:val="001D5812"/>
    <w:rsid w:val="001E54C4"/>
    <w:rsid w:val="001E7BAD"/>
    <w:rsid w:val="001F26FC"/>
    <w:rsid w:val="002013D1"/>
    <w:rsid w:val="00206D61"/>
    <w:rsid w:val="00214937"/>
    <w:rsid w:val="00216C8B"/>
    <w:rsid w:val="002274C9"/>
    <w:rsid w:val="002407C8"/>
    <w:rsid w:val="00240DEC"/>
    <w:rsid w:val="00242115"/>
    <w:rsid w:val="002467CA"/>
    <w:rsid w:val="00253772"/>
    <w:rsid w:val="002609ED"/>
    <w:rsid w:val="002636A4"/>
    <w:rsid w:val="0026378E"/>
    <w:rsid w:val="002641E2"/>
    <w:rsid w:val="00273F94"/>
    <w:rsid w:val="00275BCF"/>
    <w:rsid w:val="00276538"/>
    <w:rsid w:val="00276EB1"/>
    <w:rsid w:val="00284400"/>
    <w:rsid w:val="002901B8"/>
    <w:rsid w:val="00290D6C"/>
    <w:rsid w:val="002963F1"/>
    <w:rsid w:val="0029660B"/>
    <w:rsid w:val="002969BC"/>
    <w:rsid w:val="0029735C"/>
    <w:rsid w:val="002A7C09"/>
    <w:rsid w:val="002B23D5"/>
    <w:rsid w:val="002C0F90"/>
    <w:rsid w:val="002C119A"/>
    <w:rsid w:val="002C3BDB"/>
    <w:rsid w:val="002C4206"/>
    <w:rsid w:val="002C5591"/>
    <w:rsid w:val="002C5592"/>
    <w:rsid w:val="002C66DE"/>
    <w:rsid w:val="002C7F12"/>
    <w:rsid w:val="002D1765"/>
    <w:rsid w:val="002D199D"/>
    <w:rsid w:val="002E71CA"/>
    <w:rsid w:val="002F57C3"/>
    <w:rsid w:val="003045E5"/>
    <w:rsid w:val="003067F7"/>
    <w:rsid w:val="00306B83"/>
    <w:rsid w:val="00310E92"/>
    <w:rsid w:val="00311252"/>
    <w:rsid w:val="003151AA"/>
    <w:rsid w:val="003174C0"/>
    <w:rsid w:val="003249A3"/>
    <w:rsid w:val="00326875"/>
    <w:rsid w:val="00331AFD"/>
    <w:rsid w:val="0034413C"/>
    <w:rsid w:val="003459CA"/>
    <w:rsid w:val="00350B76"/>
    <w:rsid w:val="0035398F"/>
    <w:rsid w:val="0036097A"/>
    <w:rsid w:val="00361776"/>
    <w:rsid w:val="00363D5F"/>
    <w:rsid w:val="00365DAC"/>
    <w:rsid w:val="003747DB"/>
    <w:rsid w:val="003752C5"/>
    <w:rsid w:val="003758D8"/>
    <w:rsid w:val="00375B26"/>
    <w:rsid w:val="00377481"/>
    <w:rsid w:val="00382611"/>
    <w:rsid w:val="00382CDB"/>
    <w:rsid w:val="003842F1"/>
    <w:rsid w:val="003847CE"/>
    <w:rsid w:val="00385DF1"/>
    <w:rsid w:val="00387C93"/>
    <w:rsid w:val="0039142D"/>
    <w:rsid w:val="003A50BB"/>
    <w:rsid w:val="003B16B1"/>
    <w:rsid w:val="003B599D"/>
    <w:rsid w:val="003D3013"/>
    <w:rsid w:val="003D3F9F"/>
    <w:rsid w:val="003D4282"/>
    <w:rsid w:val="003F342D"/>
    <w:rsid w:val="004019AF"/>
    <w:rsid w:val="0041048D"/>
    <w:rsid w:val="0041256E"/>
    <w:rsid w:val="004128E2"/>
    <w:rsid w:val="00413BCE"/>
    <w:rsid w:val="00413E31"/>
    <w:rsid w:val="00414B23"/>
    <w:rsid w:val="0042028C"/>
    <w:rsid w:val="00424277"/>
    <w:rsid w:val="00424EB4"/>
    <w:rsid w:val="00425D2C"/>
    <w:rsid w:val="00427CE8"/>
    <w:rsid w:val="00445BF0"/>
    <w:rsid w:val="0045229A"/>
    <w:rsid w:val="00463281"/>
    <w:rsid w:val="004746D1"/>
    <w:rsid w:val="00481EF5"/>
    <w:rsid w:val="00482BE5"/>
    <w:rsid w:val="00491485"/>
    <w:rsid w:val="0049331A"/>
    <w:rsid w:val="0049459D"/>
    <w:rsid w:val="00497BC8"/>
    <w:rsid w:val="004A33FD"/>
    <w:rsid w:val="004B3B97"/>
    <w:rsid w:val="004B793A"/>
    <w:rsid w:val="004B7CB9"/>
    <w:rsid w:val="004C02D2"/>
    <w:rsid w:val="004C162A"/>
    <w:rsid w:val="004C2137"/>
    <w:rsid w:val="004C6CC0"/>
    <w:rsid w:val="004C6FB4"/>
    <w:rsid w:val="004E6520"/>
    <w:rsid w:val="004F00EE"/>
    <w:rsid w:val="004F5ED2"/>
    <w:rsid w:val="00501D1B"/>
    <w:rsid w:val="00504940"/>
    <w:rsid w:val="005072F5"/>
    <w:rsid w:val="00507738"/>
    <w:rsid w:val="00512160"/>
    <w:rsid w:val="005152BA"/>
    <w:rsid w:val="0051692E"/>
    <w:rsid w:val="0052003A"/>
    <w:rsid w:val="0052534E"/>
    <w:rsid w:val="00526A8F"/>
    <w:rsid w:val="00526AF8"/>
    <w:rsid w:val="00530F8E"/>
    <w:rsid w:val="0053367D"/>
    <w:rsid w:val="005351F1"/>
    <w:rsid w:val="00535F8A"/>
    <w:rsid w:val="00563121"/>
    <w:rsid w:val="00567F5D"/>
    <w:rsid w:val="005715CD"/>
    <w:rsid w:val="005717F0"/>
    <w:rsid w:val="00580E51"/>
    <w:rsid w:val="00580F5D"/>
    <w:rsid w:val="00581B74"/>
    <w:rsid w:val="00585555"/>
    <w:rsid w:val="0059416D"/>
    <w:rsid w:val="0059740E"/>
    <w:rsid w:val="00597585"/>
    <w:rsid w:val="005A08FC"/>
    <w:rsid w:val="005A4F84"/>
    <w:rsid w:val="005B5BD4"/>
    <w:rsid w:val="005B6381"/>
    <w:rsid w:val="005B658E"/>
    <w:rsid w:val="005B6A7D"/>
    <w:rsid w:val="005C1C56"/>
    <w:rsid w:val="005C5100"/>
    <w:rsid w:val="005D0D5C"/>
    <w:rsid w:val="005D38C1"/>
    <w:rsid w:val="005D3CCD"/>
    <w:rsid w:val="005D4F8F"/>
    <w:rsid w:val="005E36F8"/>
    <w:rsid w:val="005E3F0F"/>
    <w:rsid w:val="005F4C82"/>
    <w:rsid w:val="006004AD"/>
    <w:rsid w:val="0060117A"/>
    <w:rsid w:val="00603A8B"/>
    <w:rsid w:val="0060701C"/>
    <w:rsid w:val="006071FB"/>
    <w:rsid w:val="0061062B"/>
    <w:rsid w:val="00612739"/>
    <w:rsid w:val="00612A56"/>
    <w:rsid w:val="006137A0"/>
    <w:rsid w:val="006142B2"/>
    <w:rsid w:val="00614495"/>
    <w:rsid w:val="00626E74"/>
    <w:rsid w:val="00632A1C"/>
    <w:rsid w:val="00633C8C"/>
    <w:rsid w:val="006345BC"/>
    <w:rsid w:val="006375CC"/>
    <w:rsid w:val="00641649"/>
    <w:rsid w:val="006419F1"/>
    <w:rsid w:val="006536D8"/>
    <w:rsid w:val="00654EB2"/>
    <w:rsid w:val="00656237"/>
    <w:rsid w:val="00657EBF"/>
    <w:rsid w:val="0066131B"/>
    <w:rsid w:val="00665855"/>
    <w:rsid w:val="00670AE9"/>
    <w:rsid w:val="0067691F"/>
    <w:rsid w:val="0068255E"/>
    <w:rsid w:val="0069323B"/>
    <w:rsid w:val="006A0CF7"/>
    <w:rsid w:val="006A113A"/>
    <w:rsid w:val="006A5D68"/>
    <w:rsid w:val="006A5DEC"/>
    <w:rsid w:val="006B322E"/>
    <w:rsid w:val="006B4D28"/>
    <w:rsid w:val="006B51AB"/>
    <w:rsid w:val="006B5417"/>
    <w:rsid w:val="006B6E59"/>
    <w:rsid w:val="006D112D"/>
    <w:rsid w:val="006D1CE6"/>
    <w:rsid w:val="006D75BD"/>
    <w:rsid w:val="006E02C4"/>
    <w:rsid w:val="006F2526"/>
    <w:rsid w:val="006F755F"/>
    <w:rsid w:val="00700C76"/>
    <w:rsid w:val="00703457"/>
    <w:rsid w:val="00705955"/>
    <w:rsid w:val="007132C9"/>
    <w:rsid w:val="007142C1"/>
    <w:rsid w:val="0072036C"/>
    <w:rsid w:val="00725D18"/>
    <w:rsid w:val="00731C5B"/>
    <w:rsid w:val="007336C9"/>
    <w:rsid w:val="007360D8"/>
    <w:rsid w:val="0075442B"/>
    <w:rsid w:val="00770F53"/>
    <w:rsid w:val="0077208B"/>
    <w:rsid w:val="00773943"/>
    <w:rsid w:val="00783AC1"/>
    <w:rsid w:val="00785AAA"/>
    <w:rsid w:val="0079032A"/>
    <w:rsid w:val="00792977"/>
    <w:rsid w:val="007935C2"/>
    <w:rsid w:val="00794F17"/>
    <w:rsid w:val="007969E5"/>
    <w:rsid w:val="00797E66"/>
    <w:rsid w:val="007A385C"/>
    <w:rsid w:val="007A4386"/>
    <w:rsid w:val="007A4FA5"/>
    <w:rsid w:val="007A5D16"/>
    <w:rsid w:val="007B1477"/>
    <w:rsid w:val="007C17A7"/>
    <w:rsid w:val="007C423F"/>
    <w:rsid w:val="007C5858"/>
    <w:rsid w:val="007D166E"/>
    <w:rsid w:val="007D5BA4"/>
    <w:rsid w:val="007F4A6E"/>
    <w:rsid w:val="00802659"/>
    <w:rsid w:val="008026DE"/>
    <w:rsid w:val="00804E8A"/>
    <w:rsid w:val="00813487"/>
    <w:rsid w:val="00814581"/>
    <w:rsid w:val="00815D2D"/>
    <w:rsid w:val="0081626B"/>
    <w:rsid w:val="00823821"/>
    <w:rsid w:val="00833A69"/>
    <w:rsid w:val="0083668A"/>
    <w:rsid w:val="00841708"/>
    <w:rsid w:val="00843603"/>
    <w:rsid w:val="0084503E"/>
    <w:rsid w:val="00845B33"/>
    <w:rsid w:val="00847405"/>
    <w:rsid w:val="00851A34"/>
    <w:rsid w:val="008542D0"/>
    <w:rsid w:val="00855525"/>
    <w:rsid w:val="00856500"/>
    <w:rsid w:val="008574B0"/>
    <w:rsid w:val="00866240"/>
    <w:rsid w:val="00873795"/>
    <w:rsid w:val="00875298"/>
    <w:rsid w:val="008920A8"/>
    <w:rsid w:val="008923B9"/>
    <w:rsid w:val="00897EA0"/>
    <w:rsid w:val="00897F95"/>
    <w:rsid w:val="008B0FCC"/>
    <w:rsid w:val="008B5C70"/>
    <w:rsid w:val="008C4473"/>
    <w:rsid w:val="008D0417"/>
    <w:rsid w:val="008D042A"/>
    <w:rsid w:val="008D2AA2"/>
    <w:rsid w:val="008D410B"/>
    <w:rsid w:val="008D662E"/>
    <w:rsid w:val="008E6254"/>
    <w:rsid w:val="008E7A9D"/>
    <w:rsid w:val="008F0D36"/>
    <w:rsid w:val="008F5DA0"/>
    <w:rsid w:val="009038C6"/>
    <w:rsid w:val="00907516"/>
    <w:rsid w:val="0091645E"/>
    <w:rsid w:val="0092000F"/>
    <w:rsid w:val="00933178"/>
    <w:rsid w:val="0093770F"/>
    <w:rsid w:val="00941228"/>
    <w:rsid w:val="00944A20"/>
    <w:rsid w:val="00952ADA"/>
    <w:rsid w:val="00960263"/>
    <w:rsid w:val="009622B4"/>
    <w:rsid w:val="00962538"/>
    <w:rsid w:val="009642CE"/>
    <w:rsid w:val="00967D60"/>
    <w:rsid w:val="00970D64"/>
    <w:rsid w:val="00976B20"/>
    <w:rsid w:val="009843A6"/>
    <w:rsid w:val="009859D8"/>
    <w:rsid w:val="00991C53"/>
    <w:rsid w:val="009A0B32"/>
    <w:rsid w:val="009A1AD0"/>
    <w:rsid w:val="009A45B7"/>
    <w:rsid w:val="009A5D2D"/>
    <w:rsid w:val="009A6ADD"/>
    <w:rsid w:val="009C2EA2"/>
    <w:rsid w:val="009C3054"/>
    <w:rsid w:val="009D2597"/>
    <w:rsid w:val="009D3F60"/>
    <w:rsid w:val="009D461B"/>
    <w:rsid w:val="009E29E3"/>
    <w:rsid w:val="009E5212"/>
    <w:rsid w:val="009E587D"/>
    <w:rsid w:val="009F2065"/>
    <w:rsid w:val="009F25FC"/>
    <w:rsid w:val="009F3D3E"/>
    <w:rsid w:val="009F5004"/>
    <w:rsid w:val="00A03BC7"/>
    <w:rsid w:val="00A0486C"/>
    <w:rsid w:val="00A055A7"/>
    <w:rsid w:val="00A07B10"/>
    <w:rsid w:val="00A07FAD"/>
    <w:rsid w:val="00A12B84"/>
    <w:rsid w:val="00A16434"/>
    <w:rsid w:val="00A24721"/>
    <w:rsid w:val="00A24B71"/>
    <w:rsid w:val="00A32E1C"/>
    <w:rsid w:val="00A40C2F"/>
    <w:rsid w:val="00A42C48"/>
    <w:rsid w:val="00A4480F"/>
    <w:rsid w:val="00A46C85"/>
    <w:rsid w:val="00A5103B"/>
    <w:rsid w:val="00A51B85"/>
    <w:rsid w:val="00A554B7"/>
    <w:rsid w:val="00A556F0"/>
    <w:rsid w:val="00A57964"/>
    <w:rsid w:val="00A73A70"/>
    <w:rsid w:val="00A753B5"/>
    <w:rsid w:val="00A8220A"/>
    <w:rsid w:val="00A84862"/>
    <w:rsid w:val="00A9032F"/>
    <w:rsid w:val="00A96315"/>
    <w:rsid w:val="00AA0A6E"/>
    <w:rsid w:val="00AA4A5E"/>
    <w:rsid w:val="00AA6D23"/>
    <w:rsid w:val="00AB72AF"/>
    <w:rsid w:val="00AC3588"/>
    <w:rsid w:val="00AC553C"/>
    <w:rsid w:val="00AD0BED"/>
    <w:rsid w:val="00AD25CA"/>
    <w:rsid w:val="00AD5F82"/>
    <w:rsid w:val="00AD60AD"/>
    <w:rsid w:val="00AE1AFE"/>
    <w:rsid w:val="00AE5A13"/>
    <w:rsid w:val="00AE7792"/>
    <w:rsid w:val="00B01B8A"/>
    <w:rsid w:val="00B0523C"/>
    <w:rsid w:val="00B05869"/>
    <w:rsid w:val="00B1020D"/>
    <w:rsid w:val="00B14FDD"/>
    <w:rsid w:val="00B2193E"/>
    <w:rsid w:val="00B26444"/>
    <w:rsid w:val="00B273A3"/>
    <w:rsid w:val="00B36D3B"/>
    <w:rsid w:val="00B401AC"/>
    <w:rsid w:val="00B46BFA"/>
    <w:rsid w:val="00B51BC2"/>
    <w:rsid w:val="00B52A97"/>
    <w:rsid w:val="00B53106"/>
    <w:rsid w:val="00B6049F"/>
    <w:rsid w:val="00B674DF"/>
    <w:rsid w:val="00B752D4"/>
    <w:rsid w:val="00B752F0"/>
    <w:rsid w:val="00B823D2"/>
    <w:rsid w:val="00B97179"/>
    <w:rsid w:val="00BA0128"/>
    <w:rsid w:val="00BA0388"/>
    <w:rsid w:val="00BA0ED4"/>
    <w:rsid w:val="00BA282F"/>
    <w:rsid w:val="00BA2CFB"/>
    <w:rsid w:val="00BB0946"/>
    <w:rsid w:val="00BB3AF6"/>
    <w:rsid w:val="00BC16DE"/>
    <w:rsid w:val="00BC21F5"/>
    <w:rsid w:val="00BC76DD"/>
    <w:rsid w:val="00BD3030"/>
    <w:rsid w:val="00BE0CE4"/>
    <w:rsid w:val="00BE534A"/>
    <w:rsid w:val="00BF0588"/>
    <w:rsid w:val="00BF2EDE"/>
    <w:rsid w:val="00BF4341"/>
    <w:rsid w:val="00BF5E55"/>
    <w:rsid w:val="00C00858"/>
    <w:rsid w:val="00C01408"/>
    <w:rsid w:val="00C14801"/>
    <w:rsid w:val="00C15784"/>
    <w:rsid w:val="00C179C5"/>
    <w:rsid w:val="00C222A8"/>
    <w:rsid w:val="00C31A1C"/>
    <w:rsid w:val="00C345D1"/>
    <w:rsid w:val="00C34A82"/>
    <w:rsid w:val="00C36672"/>
    <w:rsid w:val="00C3686E"/>
    <w:rsid w:val="00C41C44"/>
    <w:rsid w:val="00C5002F"/>
    <w:rsid w:val="00C50D1D"/>
    <w:rsid w:val="00C5285E"/>
    <w:rsid w:val="00C57C5E"/>
    <w:rsid w:val="00C60DFA"/>
    <w:rsid w:val="00C667F5"/>
    <w:rsid w:val="00C72BA2"/>
    <w:rsid w:val="00C72EAF"/>
    <w:rsid w:val="00C83D61"/>
    <w:rsid w:val="00C866DB"/>
    <w:rsid w:val="00C86BE3"/>
    <w:rsid w:val="00C87000"/>
    <w:rsid w:val="00CA0F82"/>
    <w:rsid w:val="00CA382D"/>
    <w:rsid w:val="00CA3896"/>
    <w:rsid w:val="00CB384C"/>
    <w:rsid w:val="00CB4D4C"/>
    <w:rsid w:val="00CB51BD"/>
    <w:rsid w:val="00CB7329"/>
    <w:rsid w:val="00CB7ED1"/>
    <w:rsid w:val="00CC1355"/>
    <w:rsid w:val="00CC4BAE"/>
    <w:rsid w:val="00CC622D"/>
    <w:rsid w:val="00CD2BCD"/>
    <w:rsid w:val="00CD336F"/>
    <w:rsid w:val="00CD574F"/>
    <w:rsid w:val="00CE023F"/>
    <w:rsid w:val="00CE0CF9"/>
    <w:rsid w:val="00CE170E"/>
    <w:rsid w:val="00CF3011"/>
    <w:rsid w:val="00CF655A"/>
    <w:rsid w:val="00D20012"/>
    <w:rsid w:val="00D20FC5"/>
    <w:rsid w:val="00D24AB6"/>
    <w:rsid w:val="00D559AC"/>
    <w:rsid w:val="00D61846"/>
    <w:rsid w:val="00D6200E"/>
    <w:rsid w:val="00D6263C"/>
    <w:rsid w:val="00D6540E"/>
    <w:rsid w:val="00D76479"/>
    <w:rsid w:val="00D80E22"/>
    <w:rsid w:val="00D90838"/>
    <w:rsid w:val="00D976E7"/>
    <w:rsid w:val="00DA035F"/>
    <w:rsid w:val="00DA79A3"/>
    <w:rsid w:val="00DB1FB7"/>
    <w:rsid w:val="00DB2D66"/>
    <w:rsid w:val="00DB38B3"/>
    <w:rsid w:val="00DB5825"/>
    <w:rsid w:val="00DB660C"/>
    <w:rsid w:val="00DD4CA8"/>
    <w:rsid w:val="00DD4D59"/>
    <w:rsid w:val="00DE190B"/>
    <w:rsid w:val="00DE2959"/>
    <w:rsid w:val="00DE3E09"/>
    <w:rsid w:val="00DE5609"/>
    <w:rsid w:val="00DF3E21"/>
    <w:rsid w:val="00E10AE4"/>
    <w:rsid w:val="00E20654"/>
    <w:rsid w:val="00E24AAA"/>
    <w:rsid w:val="00E25A6F"/>
    <w:rsid w:val="00E26FAC"/>
    <w:rsid w:val="00E36144"/>
    <w:rsid w:val="00E43E20"/>
    <w:rsid w:val="00E45095"/>
    <w:rsid w:val="00E458A9"/>
    <w:rsid w:val="00E46A87"/>
    <w:rsid w:val="00E51406"/>
    <w:rsid w:val="00E725F7"/>
    <w:rsid w:val="00E72D03"/>
    <w:rsid w:val="00E741A8"/>
    <w:rsid w:val="00E746D7"/>
    <w:rsid w:val="00E77A96"/>
    <w:rsid w:val="00E80BFA"/>
    <w:rsid w:val="00E84A22"/>
    <w:rsid w:val="00E8618E"/>
    <w:rsid w:val="00E879CF"/>
    <w:rsid w:val="00E9713E"/>
    <w:rsid w:val="00EA25B3"/>
    <w:rsid w:val="00EA3A2F"/>
    <w:rsid w:val="00EA3FB4"/>
    <w:rsid w:val="00EA428D"/>
    <w:rsid w:val="00EA7E26"/>
    <w:rsid w:val="00EB303B"/>
    <w:rsid w:val="00EB7155"/>
    <w:rsid w:val="00ED0B0D"/>
    <w:rsid w:val="00EE7592"/>
    <w:rsid w:val="00EE75A9"/>
    <w:rsid w:val="00EF5D12"/>
    <w:rsid w:val="00EF78BE"/>
    <w:rsid w:val="00F02189"/>
    <w:rsid w:val="00F03B3D"/>
    <w:rsid w:val="00F04819"/>
    <w:rsid w:val="00F05B6A"/>
    <w:rsid w:val="00F0730E"/>
    <w:rsid w:val="00F10196"/>
    <w:rsid w:val="00F11DAB"/>
    <w:rsid w:val="00F13B61"/>
    <w:rsid w:val="00F1738E"/>
    <w:rsid w:val="00F2462B"/>
    <w:rsid w:val="00F254FE"/>
    <w:rsid w:val="00F312BE"/>
    <w:rsid w:val="00F31301"/>
    <w:rsid w:val="00F4101A"/>
    <w:rsid w:val="00F45FB6"/>
    <w:rsid w:val="00F53644"/>
    <w:rsid w:val="00F543FB"/>
    <w:rsid w:val="00F5785C"/>
    <w:rsid w:val="00F610B6"/>
    <w:rsid w:val="00F6167E"/>
    <w:rsid w:val="00F61C00"/>
    <w:rsid w:val="00F6467D"/>
    <w:rsid w:val="00F8039B"/>
    <w:rsid w:val="00F811DE"/>
    <w:rsid w:val="00F86AC3"/>
    <w:rsid w:val="00F924C8"/>
    <w:rsid w:val="00F92A57"/>
    <w:rsid w:val="00F96336"/>
    <w:rsid w:val="00F96AA9"/>
    <w:rsid w:val="00FA13C7"/>
    <w:rsid w:val="00FA13FE"/>
    <w:rsid w:val="00FA4976"/>
    <w:rsid w:val="00FB1063"/>
    <w:rsid w:val="00FB4A55"/>
    <w:rsid w:val="00FB4E02"/>
    <w:rsid w:val="00FB51D1"/>
    <w:rsid w:val="00FC1DF4"/>
    <w:rsid w:val="00FC492B"/>
    <w:rsid w:val="00FC4B54"/>
    <w:rsid w:val="00FC59C8"/>
    <w:rsid w:val="00FD104D"/>
    <w:rsid w:val="00FD288C"/>
    <w:rsid w:val="00FD383B"/>
    <w:rsid w:val="00FE2469"/>
    <w:rsid w:val="00FE687C"/>
    <w:rsid w:val="00FE72EE"/>
    <w:rsid w:val="00FE7963"/>
    <w:rsid w:val="00FF10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/>
    <o:shapelayout v:ext="edit">
      <o:idmap v:ext="edit" data="1"/>
    </o:shapelayout>
  </w:shapeDefaults>
  <w:decimalSymbol w:val="."/>
  <w:listSeparator w:val=","/>
  <w14:docId w14:val="1AAE3274"/>
  <w15:docId w15:val="{A468CAE8-253D-4E9F-AA26-79AE3B65F5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0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rsid w:val="005D0D5C"/>
    <w:pPr>
      <w:tabs>
        <w:tab w:val="left" w:pos="567"/>
        <w:tab w:val="left" w:pos="1134"/>
        <w:tab w:val="left" w:pos="1985"/>
        <w:tab w:val="left" w:pos="2552"/>
        <w:tab w:val="left" w:pos="3119"/>
      </w:tabs>
      <w:overflowPunct w:val="0"/>
      <w:autoSpaceDE w:val="0"/>
      <w:autoSpaceDN w:val="0"/>
      <w:bidi/>
      <w:adjustRightInd w:val="0"/>
      <w:spacing w:line="300" w:lineRule="exact"/>
      <w:ind w:left="170"/>
      <w:jc w:val="both"/>
      <w:textAlignment w:val="baseline"/>
    </w:pPr>
    <w:rPr>
      <w:rFonts w:cs="David"/>
      <w:szCs w:val="24"/>
    </w:rPr>
  </w:style>
  <w:style w:type="paragraph" w:styleId="1">
    <w:name w:val="heading 1"/>
    <w:basedOn w:val="a"/>
    <w:next w:val="a"/>
    <w:qFormat/>
    <w:rsid w:val="00BF0588"/>
    <w:pPr>
      <w:numPr>
        <w:numId w:val="3"/>
      </w:numPr>
      <w:tabs>
        <w:tab w:val="clear" w:pos="567"/>
      </w:tabs>
      <w:outlineLvl w:val="0"/>
    </w:pPr>
    <w:rPr>
      <w:rFonts w:ascii="Arial" w:hAnsi="Arial"/>
      <w:kern w:val="28"/>
    </w:rPr>
  </w:style>
  <w:style w:type="paragraph" w:styleId="2">
    <w:name w:val="heading 2"/>
    <w:basedOn w:val="a"/>
    <w:next w:val="a"/>
    <w:qFormat/>
    <w:rsid w:val="00BF0588"/>
    <w:pPr>
      <w:numPr>
        <w:ilvl w:val="1"/>
        <w:numId w:val="3"/>
      </w:numPr>
      <w:tabs>
        <w:tab w:val="clear" w:pos="567"/>
        <w:tab w:val="clear" w:pos="1134"/>
      </w:tabs>
      <w:outlineLvl w:val="1"/>
    </w:pPr>
  </w:style>
  <w:style w:type="paragraph" w:styleId="3">
    <w:name w:val="heading 3"/>
    <w:basedOn w:val="2"/>
    <w:next w:val="a"/>
    <w:qFormat/>
    <w:rsid w:val="00BF0588"/>
    <w:pPr>
      <w:numPr>
        <w:ilvl w:val="2"/>
      </w:numPr>
      <w:outlineLvl w:val="2"/>
    </w:pPr>
  </w:style>
  <w:style w:type="paragraph" w:styleId="4">
    <w:name w:val="heading 4"/>
    <w:basedOn w:val="a"/>
    <w:next w:val="a"/>
    <w:qFormat/>
    <w:rsid w:val="00BF0588"/>
    <w:pPr>
      <w:keepNext/>
      <w:numPr>
        <w:ilvl w:val="3"/>
        <w:numId w:val="3"/>
      </w:numPr>
      <w:spacing w:before="120" w:after="120"/>
      <w:outlineLvl w:val="3"/>
    </w:pPr>
  </w:style>
  <w:style w:type="paragraph" w:styleId="5">
    <w:name w:val="heading 5"/>
    <w:basedOn w:val="a"/>
    <w:next w:val="a"/>
    <w:qFormat/>
    <w:rsid w:val="00BF0588"/>
    <w:pPr>
      <w:numPr>
        <w:ilvl w:val="4"/>
        <w:numId w:val="3"/>
      </w:numPr>
      <w:spacing w:before="240" w:after="60"/>
      <w:outlineLvl w:val="4"/>
    </w:pPr>
    <w:rPr>
      <w:rFonts w:ascii="Arial" w:hAnsi="Arial"/>
    </w:rPr>
  </w:style>
  <w:style w:type="paragraph" w:styleId="6">
    <w:name w:val="heading 6"/>
    <w:basedOn w:val="a"/>
    <w:next w:val="a"/>
    <w:qFormat/>
    <w:rsid w:val="00BF0588"/>
    <w:pPr>
      <w:numPr>
        <w:ilvl w:val="5"/>
        <w:numId w:val="3"/>
      </w:numPr>
      <w:spacing w:before="240" w:after="60"/>
      <w:outlineLvl w:val="5"/>
    </w:pPr>
    <w:rPr>
      <w:rFonts w:ascii="Arial" w:hAnsi="Arial" w:cs="Miriam"/>
      <w:i/>
      <w:iCs/>
      <w:sz w:val="22"/>
      <w:szCs w:val="22"/>
    </w:rPr>
  </w:style>
  <w:style w:type="paragraph" w:styleId="7">
    <w:name w:val="heading 7"/>
    <w:basedOn w:val="a"/>
    <w:next w:val="a"/>
    <w:qFormat/>
    <w:rsid w:val="00BF0588"/>
    <w:pPr>
      <w:numPr>
        <w:ilvl w:val="6"/>
        <w:numId w:val="3"/>
      </w:numPr>
      <w:spacing w:before="240" w:after="60"/>
      <w:outlineLvl w:val="6"/>
    </w:pPr>
    <w:rPr>
      <w:rFonts w:ascii="Arial" w:hAnsi="Arial" w:cs="Miriam"/>
      <w:szCs w:val="20"/>
    </w:rPr>
  </w:style>
  <w:style w:type="paragraph" w:styleId="8">
    <w:name w:val="heading 8"/>
    <w:basedOn w:val="a"/>
    <w:next w:val="a"/>
    <w:qFormat/>
    <w:rsid w:val="00BF0588"/>
    <w:pPr>
      <w:numPr>
        <w:ilvl w:val="7"/>
        <w:numId w:val="3"/>
      </w:numPr>
      <w:spacing w:before="240" w:after="60"/>
      <w:outlineLvl w:val="7"/>
    </w:pPr>
    <w:rPr>
      <w:rFonts w:ascii="Arial" w:hAnsi="Arial" w:cs="Miriam"/>
      <w:i/>
      <w:iCs/>
      <w:szCs w:val="20"/>
    </w:rPr>
  </w:style>
  <w:style w:type="paragraph" w:styleId="9">
    <w:name w:val="heading 9"/>
    <w:basedOn w:val="a"/>
    <w:next w:val="a"/>
    <w:qFormat/>
    <w:rsid w:val="00BF0588"/>
    <w:pPr>
      <w:numPr>
        <w:ilvl w:val="8"/>
        <w:numId w:val="3"/>
      </w:numPr>
      <w:spacing w:before="240" w:after="60"/>
      <w:outlineLvl w:val="8"/>
    </w:pPr>
    <w:rPr>
      <w:rFonts w:ascii="Arial" w:hAnsi="Arial" w:cs="Miriam"/>
      <w:i/>
      <w:iCs/>
      <w:sz w:val="18"/>
      <w:szCs w:val="1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מכתב"/>
    <w:basedOn w:val="a"/>
    <w:next w:val="1"/>
  </w:style>
  <w:style w:type="paragraph" w:customStyle="1" w:styleId="-1">
    <w:name w:val="מכתב-1"/>
    <w:basedOn w:val="a"/>
  </w:style>
  <w:style w:type="paragraph" w:styleId="a4">
    <w:name w:val="header"/>
    <w:basedOn w:val="a"/>
    <w:link w:val="a5"/>
    <w:semiHidden/>
    <w:pPr>
      <w:tabs>
        <w:tab w:val="center" w:pos="4320"/>
        <w:tab w:val="right" w:pos="8640"/>
      </w:tabs>
    </w:pPr>
  </w:style>
  <w:style w:type="paragraph" w:styleId="a6">
    <w:name w:val="footer"/>
    <w:basedOn w:val="a"/>
    <w:pPr>
      <w:tabs>
        <w:tab w:val="center" w:pos="4320"/>
        <w:tab w:val="right" w:pos="8640"/>
      </w:tabs>
    </w:pPr>
  </w:style>
  <w:style w:type="character" w:styleId="a7">
    <w:name w:val="page number"/>
    <w:basedOn w:val="a0"/>
  </w:style>
  <w:style w:type="table" w:styleId="a8">
    <w:name w:val="Table Grid"/>
    <w:basedOn w:val="a1"/>
    <w:uiPriority w:val="59"/>
    <w:rsid w:val="00976B2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9">
    <w:name w:val="Body Text"/>
    <w:basedOn w:val="a"/>
    <w:link w:val="aa"/>
    <w:rsid w:val="00ED0B0D"/>
    <w:pPr>
      <w:tabs>
        <w:tab w:val="clear" w:pos="567"/>
        <w:tab w:val="clear" w:pos="1134"/>
        <w:tab w:val="clear" w:pos="1985"/>
        <w:tab w:val="clear" w:pos="2552"/>
        <w:tab w:val="clear" w:pos="3119"/>
        <w:tab w:val="left" w:pos="709"/>
        <w:tab w:val="left" w:pos="1418"/>
        <w:tab w:val="left" w:pos="2268"/>
        <w:tab w:val="left" w:pos="3289"/>
      </w:tabs>
      <w:overflowPunct/>
      <w:autoSpaceDE/>
      <w:autoSpaceDN/>
      <w:adjustRightInd/>
      <w:spacing w:before="120" w:after="120" w:line="300" w:lineRule="atLeast"/>
      <w:ind w:left="0"/>
      <w:jc w:val="left"/>
      <w:textAlignment w:val="auto"/>
    </w:pPr>
    <w:rPr>
      <w:rFonts w:cs="Times New Roman"/>
      <w:sz w:val="22"/>
      <w:szCs w:val="26"/>
      <w:lang w:eastAsia="he-IL"/>
    </w:rPr>
  </w:style>
  <w:style w:type="character" w:customStyle="1" w:styleId="aa">
    <w:name w:val="גוף טקסט תו"/>
    <w:link w:val="a9"/>
    <w:rsid w:val="00ED0B0D"/>
    <w:rPr>
      <w:sz w:val="22"/>
      <w:szCs w:val="26"/>
      <w:lang w:eastAsia="he-IL"/>
    </w:rPr>
  </w:style>
  <w:style w:type="paragraph" w:styleId="ab">
    <w:name w:val="Balloon Text"/>
    <w:basedOn w:val="a"/>
    <w:link w:val="ac"/>
    <w:uiPriority w:val="99"/>
    <w:semiHidden/>
    <w:unhideWhenUsed/>
    <w:rsid w:val="000804EF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c">
    <w:name w:val="טקסט בלונים תו"/>
    <w:link w:val="ab"/>
    <w:uiPriority w:val="99"/>
    <w:semiHidden/>
    <w:rsid w:val="000804EF"/>
    <w:rPr>
      <w:rFonts w:ascii="Tahoma" w:hAnsi="Tahoma" w:cs="Tahoma"/>
      <w:sz w:val="16"/>
      <w:szCs w:val="16"/>
    </w:rPr>
  </w:style>
  <w:style w:type="character" w:customStyle="1" w:styleId="a5">
    <w:name w:val="כותרת עליונה תו"/>
    <w:basedOn w:val="a0"/>
    <w:link w:val="a4"/>
    <w:semiHidden/>
    <w:rsid w:val="00EB7155"/>
    <w:rPr>
      <w:rFonts w:cs="David"/>
      <w:szCs w:val="24"/>
    </w:rPr>
  </w:style>
  <w:style w:type="paragraph" w:styleId="ad">
    <w:name w:val="List Paragraph"/>
    <w:basedOn w:val="a"/>
    <w:uiPriority w:val="34"/>
    <w:qFormat/>
    <w:rsid w:val="00DB660C"/>
    <w:pPr>
      <w:tabs>
        <w:tab w:val="clear" w:pos="567"/>
        <w:tab w:val="clear" w:pos="1134"/>
        <w:tab w:val="clear" w:pos="1985"/>
        <w:tab w:val="clear" w:pos="2552"/>
        <w:tab w:val="clear" w:pos="3119"/>
        <w:tab w:val="left" w:pos="709"/>
        <w:tab w:val="left" w:pos="1418"/>
        <w:tab w:val="left" w:pos="2268"/>
        <w:tab w:val="left" w:pos="3289"/>
      </w:tabs>
      <w:overflowPunct/>
      <w:autoSpaceDE/>
      <w:autoSpaceDN/>
      <w:adjustRightInd/>
      <w:spacing w:before="120" w:line="300" w:lineRule="atLeast"/>
      <w:ind w:left="720"/>
      <w:contextualSpacing/>
      <w:jc w:val="left"/>
      <w:textAlignment w:val="auto"/>
    </w:pPr>
    <w:rPr>
      <w:rFonts w:cs="Times New Roman"/>
      <w:sz w:val="22"/>
      <w:szCs w:val="26"/>
      <w:lang w:eastAsia="he-IL"/>
    </w:rPr>
  </w:style>
  <w:style w:type="paragraph" w:styleId="ae">
    <w:name w:val="Revision"/>
    <w:hidden/>
    <w:uiPriority w:val="99"/>
    <w:semiHidden/>
    <w:rsid w:val="0010029D"/>
    <w:rPr>
      <w:rFonts w:cs="David"/>
      <w:szCs w:val="24"/>
    </w:rPr>
  </w:style>
  <w:style w:type="paragraph" w:customStyle="1" w:styleId="p00">
    <w:name w:val="p00"/>
    <w:basedOn w:val="a"/>
    <w:rsid w:val="00B01B8A"/>
    <w:pPr>
      <w:tabs>
        <w:tab w:val="clear" w:pos="567"/>
        <w:tab w:val="clear" w:pos="1134"/>
        <w:tab w:val="clear" w:pos="1985"/>
        <w:tab w:val="clear" w:pos="2552"/>
        <w:tab w:val="clear" w:pos="3119"/>
      </w:tabs>
      <w:overflowPunct/>
      <w:autoSpaceDE/>
      <w:autoSpaceDN/>
      <w:bidi w:val="0"/>
      <w:adjustRightInd/>
      <w:spacing w:before="100" w:beforeAutospacing="1" w:after="100" w:afterAutospacing="1" w:line="240" w:lineRule="auto"/>
      <w:ind w:left="0"/>
      <w:jc w:val="left"/>
      <w:textAlignment w:val="auto"/>
    </w:pPr>
    <w:rPr>
      <w:rFonts w:cs="Times New Roman"/>
      <w:sz w:val="24"/>
    </w:rPr>
  </w:style>
  <w:style w:type="character" w:customStyle="1" w:styleId="big-number">
    <w:name w:val="big-number"/>
    <w:basedOn w:val="a0"/>
    <w:rsid w:val="00B01B8A"/>
  </w:style>
  <w:style w:type="character" w:customStyle="1" w:styleId="default">
    <w:name w:val="default"/>
    <w:basedOn w:val="a0"/>
    <w:rsid w:val="00B01B8A"/>
  </w:style>
  <w:style w:type="paragraph" w:customStyle="1" w:styleId="medium2-header">
    <w:name w:val="medium2-header"/>
    <w:basedOn w:val="a"/>
    <w:rsid w:val="00F92A57"/>
    <w:pPr>
      <w:tabs>
        <w:tab w:val="clear" w:pos="567"/>
        <w:tab w:val="clear" w:pos="1134"/>
        <w:tab w:val="clear" w:pos="1985"/>
        <w:tab w:val="clear" w:pos="2552"/>
        <w:tab w:val="clear" w:pos="3119"/>
      </w:tabs>
      <w:overflowPunct/>
      <w:autoSpaceDE/>
      <w:autoSpaceDN/>
      <w:bidi w:val="0"/>
      <w:adjustRightInd/>
      <w:spacing w:before="100" w:beforeAutospacing="1" w:after="100" w:afterAutospacing="1" w:line="240" w:lineRule="auto"/>
      <w:ind w:left="0"/>
      <w:jc w:val="left"/>
      <w:textAlignment w:val="auto"/>
    </w:pPr>
    <w:rPr>
      <w:rFonts w:cs="Times New Roman"/>
      <w:sz w:val="24"/>
    </w:rPr>
  </w:style>
  <w:style w:type="paragraph" w:customStyle="1" w:styleId="header-2">
    <w:name w:val="header-2"/>
    <w:basedOn w:val="a"/>
    <w:rsid w:val="00F92A57"/>
    <w:pPr>
      <w:tabs>
        <w:tab w:val="clear" w:pos="567"/>
        <w:tab w:val="clear" w:pos="1134"/>
        <w:tab w:val="clear" w:pos="1985"/>
        <w:tab w:val="clear" w:pos="2552"/>
        <w:tab w:val="clear" w:pos="3119"/>
      </w:tabs>
      <w:overflowPunct/>
      <w:autoSpaceDE/>
      <w:autoSpaceDN/>
      <w:bidi w:val="0"/>
      <w:adjustRightInd/>
      <w:spacing w:before="100" w:beforeAutospacing="1" w:after="100" w:afterAutospacing="1" w:line="240" w:lineRule="auto"/>
      <w:ind w:left="0"/>
      <w:jc w:val="left"/>
      <w:textAlignment w:val="auto"/>
    </w:pPr>
    <w:rPr>
      <w:rFonts w:cs="Times New Roman"/>
      <w:sz w:val="24"/>
    </w:rPr>
  </w:style>
  <w:style w:type="paragraph" w:customStyle="1" w:styleId="p22">
    <w:name w:val="p22"/>
    <w:basedOn w:val="a"/>
    <w:rsid w:val="00F92A57"/>
    <w:pPr>
      <w:tabs>
        <w:tab w:val="clear" w:pos="567"/>
        <w:tab w:val="clear" w:pos="1134"/>
        <w:tab w:val="clear" w:pos="1985"/>
        <w:tab w:val="clear" w:pos="2552"/>
        <w:tab w:val="clear" w:pos="3119"/>
      </w:tabs>
      <w:overflowPunct/>
      <w:autoSpaceDE/>
      <w:autoSpaceDN/>
      <w:bidi w:val="0"/>
      <w:adjustRightInd/>
      <w:spacing w:before="100" w:beforeAutospacing="1" w:after="100" w:afterAutospacing="1" w:line="240" w:lineRule="auto"/>
      <w:ind w:left="0"/>
      <w:jc w:val="left"/>
      <w:textAlignment w:val="auto"/>
    </w:pPr>
    <w:rPr>
      <w:rFonts w:cs="Times New Roman"/>
      <w:sz w:val="24"/>
    </w:rPr>
  </w:style>
  <w:style w:type="paragraph" w:customStyle="1" w:styleId="p33">
    <w:name w:val="p33"/>
    <w:basedOn w:val="a"/>
    <w:rsid w:val="00632A1C"/>
    <w:pPr>
      <w:tabs>
        <w:tab w:val="clear" w:pos="567"/>
        <w:tab w:val="clear" w:pos="1134"/>
        <w:tab w:val="clear" w:pos="1985"/>
        <w:tab w:val="clear" w:pos="2552"/>
        <w:tab w:val="clear" w:pos="3119"/>
      </w:tabs>
      <w:overflowPunct/>
      <w:autoSpaceDE/>
      <w:autoSpaceDN/>
      <w:bidi w:val="0"/>
      <w:adjustRightInd/>
      <w:spacing w:before="100" w:beforeAutospacing="1" w:after="100" w:afterAutospacing="1" w:line="240" w:lineRule="auto"/>
      <w:ind w:left="0"/>
      <w:jc w:val="left"/>
      <w:textAlignment w:val="auto"/>
    </w:pPr>
    <w:rPr>
      <w:rFonts w:cs="Times New Roman"/>
      <w:sz w:val="24"/>
    </w:rPr>
  </w:style>
  <w:style w:type="character" w:customStyle="1" w:styleId="contentpasted0">
    <w:name w:val="contentpasted0"/>
    <w:basedOn w:val="a0"/>
    <w:rsid w:val="001842B6"/>
  </w:style>
  <w:style w:type="character" w:styleId="Hyperlink">
    <w:name w:val="Hyperlink"/>
    <w:basedOn w:val="a0"/>
    <w:uiPriority w:val="99"/>
    <w:semiHidden/>
    <w:unhideWhenUsed/>
    <w:rsid w:val="002467CA"/>
    <w:rPr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66470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990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855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985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442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26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728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153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770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107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95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53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683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207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879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688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979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oref.org.il/SIP_STORAGE/FILES/1/8711.pdf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User\AppData\Roaming\Microsoft\Templates\A4.DOT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GostTitle.XSL" StyleName="GOST - Title Sort"/>
</file>

<file path=customXml/itemProps1.xml><?xml version="1.0" encoding="utf-8"?>
<ds:datastoreItem xmlns:ds="http://schemas.openxmlformats.org/officeDocument/2006/customXml" ds:itemID="{762F3629-81EF-4055-9312-C8DA55AAE6D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A4</Template>
  <TotalTime>23</TotalTime>
  <Pages>2</Pages>
  <Words>400</Words>
  <Characters>2005</Characters>
  <Application>Microsoft Office Word</Application>
  <DocSecurity>0</DocSecurity>
  <Lines>16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לכבוד</vt:lpstr>
    </vt:vector>
  </TitlesOfParts>
  <Company/>
  <LinksUpToDate>false</LinksUpToDate>
  <CharactersWithSpaces>2401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לכבוד</dc:title>
  <dc:creator>דלית</dc:creator>
  <cp:lastModifiedBy>הראלה מזרחי</cp:lastModifiedBy>
  <cp:revision>13</cp:revision>
  <cp:lastPrinted>2022-06-07T11:14:00Z</cp:lastPrinted>
  <dcterms:created xsi:type="dcterms:W3CDTF">2023-05-01T11:43:00Z</dcterms:created>
  <dcterms:modified xsi:type="dcterms:W3CDTF">2023-05-04T06:52:00Z</dcterms:modified>
</cp:coreProperties>
</file>